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81" w:rsidRPr="004E4EE7" w:rsidRDefault="004E4EE7" w:rsidP="00263081">
      <w:pPr>
        <w:autoSpaceDE w:val="0"/>
        <w:autoSpaceDN w:val="0"/>
        <w:adjustRightInd w:val="0"/>
        <w:spacing w:after="0" w:line="240" w:lineRule="auto"/>
        <w:rPr>
          <w:rFonts w:ascii="Times New Roman" w:hAnsi="Times New Roman" w:cs="Times New Roman"/>
          <w:b/>
          <w:bCs/>
          <w:sz w:val="24"/>
          <w:szCs w:val="24"/>
          <w:lang w:val="fr-FR"/>
        </w:rPr>
      </w:pPr>
      <w:r w:rsidRPr="004E4EE7">
        <w:rPr>
          <w:rFonts w:ascii="Times New Roman" w:hAnsi="Times New Roman" w:cs="Times New Roman"/>
          <w:b/>
          <w:bCs/>
          <w:i/>
          <w:iCs/>
          <w:sz w:val="24"/>
          <w:szCs w:val="24"/>
          <w:lang w:val="fr-FR"/>
        </w:rPr>
        <w:t>Hippotigris</w:t>
      </w:r>
      <w:r w:rsidR="00263081" w:rsidRPr="004E4EE7">
        <w:rPr>
          <w:rFonts w:ascii="Times New Roman" w:hAnsi="Times New Roman" w:cs="Times New Roman"/>
          <w:b/>
          <w:bCs/>
          <w:i/>
          <w:iCs/>
          <w:sz w:val="24"/>
          <w:szCs w:val="24"/>
          <w:lang w:val="fr-FR"/>
        </w:rPr>
        <w:t xml:space="preserve"> </w:t>
      </w:r>
      <w:r w:rsidRPr="004E4EE7">
        <w:rPr>
          <w:rFonts w:ascii="Times New Roman" w:hAnsi="Times New Roman" w:cs="Times New Roman"/>
          <w:b/>
          <w:bCs/>
          <w:i/>
          <w:iCs/>
          <w:sz w:val="24"/>
          <w:szCs w:val="24"/>
          <w:lang w:val="fr-FR"/>
        </w:rPr>
        <w:t>M</w:t>
      </w:r>
      <w:r w:rsidR="00263081" w:rsidRPr="004E4EE7">
        <w:rPr>
          <w:rFonts w:ascii="Times New Roman" w:hAnsi="Times New Roman" w:cs="Times New Roman"/>
          <w:b/>
          <w:bCs/>
          <w:i/>
          <w:iCs/>
          <w:sz w:val="24"/>
          <w:szCs w:val="24"/>
          <w:lang w:val="fr-FR"/>
        </w:rPr>
        <w:t>arxi</w:t>
      </w:r>
      <w:r w:rsidR="00263081" w:rsidRPr="004E4EE7">
        <w:rPr>
          <w:rFonts w:ascii="Times New Roman" w:hAnsi="Times New Roman" w:cs="Times New Roman"/>
          <w:b/>
          <w:bCs/>
          <w:sz w:val="24"/>
          <w:szCs w:val="24"/>
          <w:lang w:val="fr-FR"/>
        </w:rPr>
        <w:t xml:space="preserve"> nova et </w:t>
      </w:r>
      <w:proofErr w:type="spellStart"/>
      <w:r w:rsidR="00263081" w:rsidRPr="004E4EE7">
        <w:rPr>
          <w:rFonts w:ascii="Times New Roman" w:hAnsi="Times New Roman" w:cs="Times New Roman"/>
          <w:b/>
          <w:bCs/>
          <w:sz w:val="24"/>
          <w:szCs w:val="24"/>
          <w:lang w:val="fr-FR"/>
        </w:rPr>
        <w:t>bona</w:t>
      </w:r>
      <w:proofErr w:type="spellEnd"/>
      <w:r w:rsidR="00263081" w:rsidRPr="004E4EE7">
        <w:rPr>
          <w:rFonts w:ascii="Times New Roman" w:hAnsi="Times New Roman" w:cs="Times New Roman"/>
          <w:b/>
          <w:bCs/>
          <w:sz w:val="24"/>
          <w:szCs w:val="24"/>
          <w:lang w:val="fr-FR"/>
        </w:rPr>
        <w:t xml:space="preserve"> </w:t>
      </w:r>
      <w:proofErr w:type="spellStart"/>
      <w:r w:rsidR="00263081" w:rsidRPr="004E4EE7">
        <w:rPr>
          <w:rFonts w:ascii="Times New Roman" w:hAnsi="Times New Roman" w:cs="Times New Roman"/>
          <w:b/>
          <w:bCs/>
          <w:sz w:val="24"/>
          <w:szCs w:val="24"/>
          <w:lang w:val="fr-FR"/>
        </w:rPr>
        <w:t>species</w:t>
      </w:r>
      <w:proofErr w:type="spellEnd"/>
      <w:r w:rsidR="00263081" w:rsidRPr="004E4EE7">
        <w:rPr>
          <w:rFonts w:ascii="Times New Roman" w:hAnsi="Times New Roman" w:cs="Times New Roman"/>
          <w:b/>
          <w:bCs/>
          <w:sz w:val="24"/>
          <w:szCs w:val="24"/>
          <w:lang w:val="fr-FR"/>
        </w:rPr>
        <w:t>.</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1. </w:t>
      </w:r>
      <w:proofErr w:type="spellStart"/>
      <w:r w:rsidRPr="004E4EE7">
        <w:rPr>
          <w:rFonts w:ascii="Times New Roman" w:hAnsi="Times New Roman" w:cs="Times New Roman"/>
          <w:sz w:val="24"/>
          <w:szCs w:val="24"/>
        </w:rPr>
        <w:t>0berkieferbackenzähne</w:t>
      </w:r>
      <w:proofErr w:type="spellEnd"/>
      <w:r w:rsidRPr="004E4EE7">
        <w:rPr>
          <w:rFonts w:ascii="Times New Roman" w:hAnsi="Times New Roman" w:cs="Times New Roman"/>
          <w:sz w:val="24"/>
          <w:szCs w:val="24"/>
        </w:rPr>
        <w:t>.</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Durch die charakteristische Gestalt des </w:t>
      </w:r>
      <w:proofErr w:type="spellStart"/>
      <w:r w:rsidRPr="004E4EE7">
        <w:rPr>
          <w:rFonts w:ascii="Times New Roman" w:hAnsi="Times New Roman" w:cs="Times New Roman"/>
          <w:sz w:val="24"/>
          <w:szCs w:val="24"/>
        </w:rPr>
        <w:t>Innentales</w:t>
      </w:r>
      <w:proofErr w:type="spellEnd"/>
      <w:r w:rsidRPr="004E4EE7">
        <w:rPr>
          <w:rFonts w:ascii="Times New Roman" w:hAnsi="Times New Roman" w:cs="Times New Roman"/>
          <w:sz w:val="24"/>
          <w:szCs w:val="24"/>
        </w:rPr>
        <w:t xml:space="preserve"> der Oberkieferbackenzähne schließt sich an </w:t>
      </w:r>
      <w:proofErr w:type="spellStart"/>
      <w:r w:rsidRPr="004E4EE7">
        <w:rPr>
          <w:rFonts w:ascii="Times New Roman" w:hAnsi="Times New Roman" w:cs="Times New Roman"/>
          <w:sz w:val="24"/>
          <w:szCs w:val="24"/>
        </w:rPr>
        <w:t>Hippotigris</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altidens</w:t>
      </w:r>
      <w:proofErr w:type="spellEnd"/>
      <w:r w:rsidRPr="004E4EE7">
        <w:rPr>
          <w:rFonts w:ascii="Times New Roman" w:hAnsi="Times New Roman" w:cs="Times New Roman"/>
          <w:sz w:val="24"/>
          <w:szCs w:val="24"/>
        </w:rPr>
        <w:t xml:space="preserve"> enge an eine größere Pferdeart, die nach der Bauart der Backenzähne zu den Tigerpferden gehörte. Es liegen davon drei Ober- und drei Unterkieferbackenzähne vor, deren Pulpen nicht den feinen tiefgelben </w:t>
      </w:r>
      <w:proofErr w:type="spellStart"/>
      <w:r w:rsidRPr="004E4EE7">
        <w:rPr>
          <w:rFonts w:ascii="Times New Roman" w:hAnsi="Times New Roman" w:cs="Times New Roman"/>
          <w:sz w:val="24"/>
          <w:szCs w:val="24"/>
        </w:rPr>
        <w:t>Süßenborner</w:t>
      </w:r>
      <w:proofErr w:type="spellEnd"/>
      <w:r w:rsidRPr="004E4EE7">
        <w:rPr>
          <w:rFonts w:ascii="Times New Roman" w:hAnsi="Times New Roman" w:cs="Times New Roman"/>
          <w:sz w:val="24"/>
          <w:szCs w:val="24"/>
        </w:rPr>
        <w:t xml:space="preserve"> Sand, sondern einen hellgrauen Sand und Ton enthielten.</w:t>
      </w:r>
    </w:p>
    <w:p w:rsidR="00263081" w:rsidRPr="004E4EE7" w:rsidRDefault="00263081" w:rsidP="00263081">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Due to the characteristic shape of the inner valley of the upper jaw teeth, </w:t>
      </w:r>
      <w:r w:rsidRPr="001B573D">
        <w:rPr>
          <w:rFonts w:ascii="Times New Roman" w:hAnsi="Times New Roman" w:cs="Times New Roman"/>
          <w:i/>
          <w:color w:val="2F5496" w:themeColor="accent1" w:themeShade="BF"/>
          <w:sz w:val="24"/>
          <w:szCs w:val="24"/>
          <w:lang w:val="en-GB"/>
        </w:rPr>
        <w:t>Hippotigris altidens</w:t>
      </w:r>
      <w:r w:rsidRPr="004E4EE7">
        <w:rPr>
          <w:rFonts w:ascii="Times New Roman" w:hAnsi="Times New Roman" w:cs="Times New Roman"/>
          <w:color w:val="2F5496" w:themeColor="accent1" w:themeShade="BF"/>
          <w:sz w:val="24"/>
          <w:szCs w:val="24"/>
          <w:lang w:val="en-GB"/>
        </w:rPr>
        <w:t xml:space="preserve"> is closely related to a larger horse species which, according to the construction of the cheek teeth, belonged to the tiger horses. Three upper and three lower cheek teeth are present, the pulps of which did not contain the fine deep yellow </w:t>
      </w:r>
      <w:proofErr w:type="spellStart"/>
      <w:r w:rsidRPr="004E4EE7">
        <w:rPr>
          <w:rFonts w:ascii="Times New Roman" w:hAnsi="Times New Roman" w:cs="Times New Roman"/>
          <w:color w:val="2F5496" w:themeColor="accent1" w:themeShade="BF"/>
          <w:sz w:val="24"/>
          <w:szCs w:val="24"/>
          <w:lang w:val="en-GB"/>
        </w:rPr>
        <w:t>Süßenborn</w:t>
      </w:r>
      <w:proofErr w:type="spellEnd"/>
      <w:r w:rsidRPr="004E4EE7">
        <w:rPr>
          <w:rFonts w:ascii="Times New Roman" w:hAnsi="Times New Roman" w:cs="Times New Roman"/>
          <w:color w:val="2F5496" w:themeColor="accent1" w:themeShade="BF"/>
          <w:sz w:val="24"/>
          <w:szCs w:val="24"/>
          <w:lang w:val="en-GB"/>
        </w:rPr>
        <w:t xml:space="preserve"> sand, but a light grey sand and clay.</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Die Höhe der Zähne, die Größe der Kauflächen und die Farbe - sie sind grauweiß bis weiß und nicht gelb gefärbt, wie die aus den unteren Sanden stammenden Zähne - sprechen im Anschluß an den Inhalt für ihre Zusammengehörigkeit, und zwar nicht nur </w:t>
      </w:r>
      <w:proofErr w:type="spellStart"/>
      <w:r w:rsidRPr="004E4EE7">
        <w:rPr>
          <w:rFonts w:ascii="Times New Roman" w:hAnsi="Times New Roman" w:cs="Times New Roman"/>
          <w:sz w:val="24"/>
          <w:szCs w:val="24"/>
        </w:rPr>
        <w:t>artlich</w:t>
      </w:r>
      <w:proofErr w:type="spellEnd"/>
      <w:r w:rsidRPr="004E4EE7">
        <w:rPr>
          <w:rFonts w:ascii="Times New Roman" w:hAnsi="Times New Roman" w:cs="Times New Roman"/>
          <w:sz w:val="24"/>
          <w:szCs w:val="24"/>
        </w:rPr>
        <w:t>, sondern individuell.</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Über die drei Oberkieferbackenzähne (Min. Inst. Halle, Col. </w:t>
      </w:r>
      <w:proofErr w:type="spellStart"/>
      <w:r w:rsidRPr="004E4EE7">
        <w:rPr>
          <w:rFonts w:ascii="Times New Roman" w:hAnsi="Times New Roman" w:cs="Times New Roman"/>
          <w:sz w:val="24"/>
          <w:szCs w:val="24"/>
        </w:rPr>
        <w:t>Offrem</w:t>
      </w:r>
      <w:proofErr w:type="spellEnd"/>
      <w:r w:rsidRPr="004E4EE7">
        <w:rPr>
          <w:rFonts w:ascii="Times New Roman" w:hAnsi="Times New Roman" w:cs="Times New Roman"/>
          <w:sz w:val="24"/>
          <w:szCs w:val="24"/>
        </w:rPr>
        <w:t xml:space="preserve">) schreibt E. Wüst (S. 298 </w:t>
      </w:r>
      <w:proofErr w:type="spellStart"/>
      <w:r w:rsidRPr="004E4EE7">
        <w:rPr>
          <w:rFonts w:ascii="Times New Roman" w:hAnsi="Times New Roman" w:cs="Times New Roman"/>
          <w:sz w:val="24"/>
          <w:szCs w:val="24"/>
        </w:rPr>
        <w:t>loc</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cit</w:t>
      </w:r>
      <w:proofErr w:type="spellEnd"/>
      <w:r w:rsidRPr="004E4EE7">
        <w:rPr>
          <w:rFonts w:ascii="Times New Roman" w:hAnsi="Times New Roman" w:cs="Times New Roman"/>
          <w:sz w:val="24"/>
          <w:szCs w:val="24"/>
        </w:rPr>
        <w:t xml:space="preserve">.): "Sie scheinen zu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germanicus</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Nehr</w:t>
      </w:r>
      <w:proofErr w:type="spellEnd"/>
      <w:r w:rsidRPr="004E4EE7">
        <w:rPr>
          <w:rFonts w:ascii="Times New Roman" w:hAnsi="Times New Roman" w:cs="Times New Roman"/>
          <w:sz w:val="24"/>
          <w:szCs w:val="24"/>
        </w:rPr>
        <w:t xml:space="preserve">. nahe Beziehungen zu zeigen. Die Zähne sind sehr verwittert und entstammen zweifellos den </w:t>
      </w:r>
      <w:proofErr w:type="spellStart"/>
      <w:r w:rsidRPr="004E4EE7">
        <w:rPr>
          <w:rFonts w:ascii="Times New Roman" w:hAnsi="Times New Roman" w:cs="Times New Roman"/>
          <w:sz w:val="24"/>
          <w:szCs w:val="24"/>
        </w:rPr>
        <w:t>hangendsten</w:t>
      </w:r>
      <w:proofErr w:type="spellEnd"/>
      <w:r w:rsidRPr="004E4EE7">
        <w:rPr>
          <w:rFonts w:ascii="Times New Roman" w:hAnsi="Times New Roman" w:cs="Times New Roman"/>
          <w:sz w:val="24"/>
          <w:szCs w:val="24"/>
        </w:rPr>
        <w:t xml:space="preserve"> Kieslagen, falls sie überhaupt dem Kiese selbst entstammen. Sie scheinen einem Gebisse anzugehören. Ich halte sie für P1 , P2 max. </w:t>
      </w:r>
      <w:proofErr w:type="spellStart"/>
      <w:r w:rsidRPr="004E4EE7">
        <w:rPr>
          <w:rFonts w:ascii="Times New Roman" w:hAnsi="Times New Roman" w:cs="Times New Roman"/>
          <w:sz w:val="24"/>
          <w:szCs w:val="24"/>
        </w:rPr>
        <w:t>dextr</w:t>
      </w:r>
      <w:proofErr w:type="spellEnd"/>
      <w:r w:rsidRPr="004E4EE7">
        <w:rPr>
          <w:rFonts w:ascii="Times New Roman" w:hAnsi="Times New Roman" w:cs="Times New Roman"/>
          <w:sz w:val="24"/>
          <w:szCs w:val="24"/>
        </w:rPr>
        <w:t>. und P1 sin."</w:t>
      </w:r>
    </w:p>
    <w:p w:rsidR="003511C5" w:rsidRPr="004E4EE7" w:rsidRDefault="003511C5" w:rsidP="003511C5">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The height of the teeth, the size of the occlusal surfaces and the colour - they are greyish-white to white and not yellow, like the teeth from the lower sands - speak for their affiliation, not only species-wise but individually. E. Wüst (p. 298 loc. cit.) writes about the three upper jaw teeth (Min. Inst. Halle, Col. </w:t>
      </w:r>
      <w:proofErr w:type="spellStart"/>
      <w:r w:rsidRPr="004E4EE7">
        <w:rPr>
          <w:rFonts w:ascii="Times New Roman" w:hAnsi="Times New Roman" w:cs="Times New Roman"/>
          <w:color w:val="2F5496" w:themeColor="accent1" w:themeShade="BF"/>
          <w:sz w:val="24"/>
          <w:szCs w:val="24"/>
          <w:lang w:val="en-GB"/>
        </w:rPr>
        <w:t>Offrem</w:t>
      </w:r>
      <w:proofErr w:type="spellEnd"/>
      <w:r w:rsidRPr="004E4EE7">
        <w:rPr>
          <w:rFonts w:ascii="Times New Roman" w:hAnsi="Times New Roman" w:cs="Times New Roman"/>
          <w:color w:val="2F5496" w:themeColor="accent1" w:themeShade="BF"/>
          <w:sz w:val="24"/>
          <w:szCs w:val="24"/>
          <w:lang w:val="en-GB"/>
        </w:rPr>
        <w:t xml:space="preserve">): "They seem to show close relations to </w:t>
      </w:r>
      <w:r w:rsidRPr="001B573D">
        <w:rPr>
          <w:rFonts w:ascii="Times New Roman" w:hAnsi="Times New Roman" w:cs="Times New Roman"/>
          <w:i/>
          <w:color w:val="2F5496" w:themeColor="accent1" w:themeShade="BF"/>
          <w:sz w:val="24"/>
          <w:szCs w:val="24"/>
          <w:lang w:val="en-GB"/>
        </w:rPr>
        <w:t>E. germanicus</w:t>
      </w:r>
      <w:r w:rsidRPr="004E4EE7">
        <w:rPr>
          <w:rFonts w:ascii="Times New Roman" w:hAnsi="Times New Roman" w:cs="Times New Roman"/>
          <w:color w:val="2F5496" w:themeColor="accent1" w:themeShade="BF"/>
          <w:sz w:val="24"/>
          <w:szCs w:val="24"/>
          <w:lang w:val="en-GB"/>
        </w:rPr>
        <w:t xml:space="preserve"> </w:t>
      </w:r>
      <w:proofErr w:type="spellStart"/>
      <w:r w:rsidRPr="004E4EE7">
        <w:rPr>
          <w:rFonts w:ascii="Times New Roman" w:hAnsi="Times New Roman" w:cs="Times New Roman"/>
          <w:color w:val="2F5496" w:themeColor="accent1" w:themeShade="BF"/>
          <w:sz w:val="24"/>
          <w:szCs w:val="24"/>
          <w:lang w:val="en-GB"/>
        </w:rPr>
        <w:t>Nehr</w:t>
      </w:r>
      <w:proofErr w:type="spellEnd"/>
      <w:r w:rsidRPr="004E4EE7">
        <w:rPr>
          <w:rFonts w:ascii="Times New Roman" w:hAnsi="Times New Roman" w:cs="Times New Roman"/>
          <w:color w:val="2F5496" w:themeColor="accent1" w:themeShade="BF"/>
          <w:sz w:val="24"/>
          <w:szCs w:val="24"/>
          <w:lang w:val="en-GB"/>
        </w:rPr>
        <w:t xml:space="preserve">. The teeth are very weathered and undoubtedly originate from the uppermost gravel layers, if they originate at all from the gravel itself. They seem to belong to a set of teeth. I consider them to be P1 , P2 max. </w:t>
      </w:r>
      <w:proofErr w:type="spellStart"/>
      <w:r w:rsidRPr="004E4EE7">
        <w:rPr>
          <w:rFonts w:ascii="Times New Roman" w:hAnsi="Times New Roman" w:cs="Times New Roman"/>
          <w:color w:val="2F5496" w:themeColor="accent1" w:themeShade="BF"/>
          <w:sz w:val="24"/>
          <w:szCs w:val="24"/>
          <w:lang w:val="en-GB"/>
        </w:rPr>
        <w:t>dextr</w:t>
      </w:r>
      <w:proofErr w:type="spellEnd"/>
      <w:r w:rsidRPr="004E4EE7">
        <w:rPr>
          <w:rFonts w:ascii="Times New Roman" w:hAnsi="Times New Roman" w:cs="Times New Roman"/>
          <w:color w:val="2F5496" w:themeColor="accent1" w:themeShade="BF"/>
          <w:sz w:val="24"/>
          <w:szCs w:val="24"/>
          <w:lang w:val="en-GB"/>
        </w:rPr>
        <w:t>. and P1 sin."</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"Der P1 und der max. </w:t>
      </w:r>
      <w:proofErr w:type="spellStart"/>
      <w:r w:rsidRPr="004E4EE7">
        <w:rPr>
          <w:rFonts w:ascii="Times New Roman" w:hAnsi="Times New Roman" w:cs="Times New Roman"/>
          <w:sz w:val="24"/>
          <w:szCs w:val="24"/>
        </w:rPr>
        <w:t>dextr</w:t>
      </w:r>
      <w:proofErr w:type="spellEnd"/>
      <w:r w:rsidRPr="004E4EE7">
        <w:rPr>
          <w:rFonts w:ascii="Times New Roman" w:hAnsi="Times New Roman" w:cs="Times New Roman"/>
          <w:sz w:val="24"/>
          <w:szCs w:val="24"/>
        </w:rPr>
        <w:t xml:space="preserve">. sind Tafel VII, Fig. 17 abgebildet .... Von den Zähnen von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süssenbornensis</w:t>
      </w:r>
      <w:proofErr w:type="spellEnd"/>
      <w:r w:rsidRPr="004E4EE7">
        <w:rPr>
          <w:rFonts w:ascii="Times New Roman" w:hAnsi="Times New Roman" w:cs="Times New Roman"/>
          <w:sz w:val="24"/>
          <w:szCs w:val="24"/>
        </w:rPr>
        <w:t xml:space="preserve"> Wüst und </w:t>
      </w:r>
      <w:r w:rsidRPr="001B573D">
        <w:rPr>
          <w:rFonts w:ascii="Times New Roman" w:hAnsi="Times New Roman" w:cs="Times New Roman"/>
          <w:i/>
          <w:sz w:val="24"/>
          <w:szCs w:val="24"/>
        </w:rPr>
        <w:t>E</w:t>
      </w:r>
      <w:r w:rsidRPr="004E4EE7">
        <w:rPr>
          <w:rFonts w:ascii="Times New Roman" w:hAnsi="Times New Roman" w:cs="Times New Roman"/>
          <w:sz w:val="24"/>
          <w:szCs w:val="24"/>
        </w:rPr>
        <w:t>. sp. (S. 296-298) weichen die Zähne hauptsächlich in folgenden Punkten sehr erheblich ab:</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1. Die innere Begrenzung der halbmondförmigen Marken verläuft geradliniger.</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2. Die Schmelzfältelung ist sehr viel geringer, obgleich die Zähne mindestens ebensowenig abgekaut sind, wie zum Beispiel die des Jenenser Gebisses von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Sü</w:t>
      </w:r>
      <w:r w:rsidR="003511C5" w:rsidRPr="001B573D">
        <w:rPr>
          <w:rFonts w:ascii="Times New Roman" w:hAnsi="Times New Roman" w:cs="Times New Roman"/>
          <w:i/>
          <w:sz w:val="24"/>
          <w:szCs w:val="24"/>
        </w:rPr>
        <w:t>ß</w:t>
      </w:r>
      <w:r w:rsidRPr="001B573D">
        <w:rPr>
          <w:rFonts w:ascii="Times New Roman" w:hAnsi="Times New Roman" w:cs="Times New Roman"/>
          <w:i/>
          <w:sz w:val="24"/>
          <w:szCs w:val="24"/>
        </w:rPr>
        <w:t>enbornensis</w:t>
      </w:r>
      <w:proofErr w:type="spellEnd"/>
      <w:r w:rsidRPr="004E4EE7">
        <w:rPr>
          <w:rFonts w:ascii="Times New Roman" w:hAnsi="Times New Roman" w:cs="Times New Roman"/>
          <w:sz w:val="24"/>
          <w:szCs w:val="24"/>
        </w:rPr>
        <w:t xml:space="preserve"> Wüst.</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3. Der vordere Innenpfeiler springt weit weniger über den Zahnumriß vor, daher auch das hintere </w:t>
      </w:r>
      <w:proofErr w:type="spellStart"/>
      <w:r w:rsidRPr="004E4EE7">
        <w:rPr>
          <w:rFonts w:ascii="Times New Roman" w:hAnsi="Times New Roman" w:cs="Times New Roman"/>
          <w:sz w:val="24"/>
          <w:szCs w:val="24"/>
        </w:rPr>
        <w:t>Quertal</w:t>
      </w:r>
      <w:proofErr w:type="spellEnd"/>
      <w:r w:rsidRPr="004E4EE7">
        <w:rPr>
          <w:rFonts w:ascii="Times New Roman" w:hAnsi="Times New Roman" w:cs="Times New Roman"/>
          <w:sz w:val="24"/>
          <w:szCs w:val="24"/>
        </w:rPr>
        <w:t xml:space="preserve"> der Innenseite viel enger ist.</w:t>
      </w:r>
    </w:p>
    <w:p w:rsidR="003511C5" w:rsidRPr="004E4EE7" w:rsidRDefault="003511C5" w:rsidP="003511C5">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"The P1 and max. </w:t>
      </w:r>
      <w:proofErr w:type="spellStart"/>
      <w:r w:rsidRPr="004E4EE7">
        <w:rPr>
          <w:rFonts w:ascii="Times New Roman" w:hAnsi="Times New Roman" w:cs="Times New Roman"/>
          <w:color w:val="2F5496" w:themeColor="accent1" w:themeShade="BF"/>
          <w:sz w:val="24"/>
          <w:szCs w:val="24"/>
          <w:lang w:val="en-GB"/>
        </w:rPr>
        <w:t>dextr</w:t>
      </w:r>
      <w:proofErr w:type="spellEnd"/>
      <w:r w:rsidRPr="004E4EE7">
        <w:rPr>
          <w:rFonts w:ascii="Times New Roman" w:hAnsi="Times New Roman" w:cs="Times New Roman"/>
          <w:color w:val="2F5496" w:themeColor="accent1" w:themeShade="BF"/>
          <w:sz w:val="24"/>
          <w:szCs w:val="24"/>
          <w:lang w:val="en-GB"/>
        </w:rPr>
        <w:t xml:space="preserve">. are illustrated in Plate VII, Fig. 17 .... From the teeth of E. </w:t>
      </w:r>
      <w:proofErr w:type="spellStart"/>
      <w:r w:rsidRPr="004E4EE7">
        <w:rPr>
          <w:rFonts w:ascii="Times New Roman" w:hAnsi="Times New Roman" w:cs="Times New Roman"/>
          <w:color w:val="2F5496" w:themeColor="accent1" w:themeShade="BF"/>
          <w:sz w:val="24"/>
          <w:szCs w:val="24"/>
          <w:lang w:val="en-GB"/>
        </w:rPr>
        <w:t>süssenbornensis</w:t>
      </w:r>
      <w:proofErr w:type="spellEnd"/>
      <w:r w:rsidRPr="004E4EE7">
        <w:rPr>
          <w:rFonts w:ascii="Times New Roman" w:hAnsi="Times New Roman" w:cs="Times New Roman"/>
          <w:color w:val="2F5496" w:themeColor="accent1" w:themeShade="BF"/>
          <w:sz w:val="24"/>
          <w:szCs w:val="24"/>
          <w:lang w:val="en-GB"/>
        </w:rPr>
        <w:t xml:space="preserve"> Wüst and </w:t>
      </w:r>
      <w:r w:rsidRPr="001B573D">
        <w:rPr>
          <w:rFonts w:ascii="Times New Roman" w:hAnsi="Times New Roman" w:cs="Times New Roman"/>
          <w:i/>
          <w:color w:val="2F5496" w:themeColor="accent1" w:themeShade="BF"/>
          <w:sz w:val="24"/>
          <w:szCs w:val="24"/>
          <w:lang w:val="en-GB"/>
        </w:rPr>
        <w:t>E</w:t>
      </w:r>
      <w:r w:rsidRPr="004E4EE7">
        <w:rPr>
          <w:rFonts w:ascii="Times New Roman" w:hAnsi="Times New Roman" w:cs="Times New Roman"/>
          <w:color w:val="2F5496" w:themeColor="accent1" w:themeShade="BF"/>
          <w:sz w:val="24"/>
          <w:szCs w:val="24"/>
          <w:lang w:val="en-GB"/>
        </w:rPr>
        <w:t>. sp. (pp. 296-298) the teeth differ very considerably mainly in the following points:</w:t>
      </w:r>
    </w:p>
    <w:p w:rsidR="003511C5" w:rsidRPr="004E4EE7" w:rsidRDefault="003511C5" w:rsidP="003511C5">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1. the inner border of the crescent-shaped marks is straighter.</w:t>
      </w:r>
    </w:p>
    <w:p w:rsidR="003511C5" w:rsidRPr="004E4EE7" w:rsidRDefault="003511C5" w:rsidP="003511C5">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2. the enamel folding is much less, although the teeth are at least as much chewed off as, for example, those of the Jena specimens dentition of </w:t>
      </w:r>
      <w:r w:rsidRPr="001B573D">
        <w:rPr>
          <w:rFonts w:ascii="Times New Roman" w:hAnsi="Times New Roman" w:cs="Times New Roman"/>
          <w:i/>
          <w:color w:val="2F5496" w:themeColor="accent1" w:themeShade="BF"/>
          <w:sz w:val="24"/>
          <w:szCs w:val="24"/>
          <w:lang w:val="en-GB"/>
        </w:rPr>
        <w:t xml:space="preserve">E. </w:t>
      </w:r>
      <w:proofErr w:type="spellStart"/>
      <w:r w:rsidRPr="001B573D">
        <w:rPr>
          <w:rFonts w:ascii="Times New Roman" w:hAnsi="Times New Roman" w:cs="Times New Roman"/>
          <w:i/>
          <w:color w:val="2F5496" w:themeColor="accent1" w:themeShade="BF"/>
          <w:sz w:val="24"/>
          <w:szCs w:val="24"/>
          <w:lang w:val="en-GB"/>
        </w:rPr>
        <w:t>Süßenbornensis</w:t>
      </w:r>
      <w:proofErr w:type="spellEnd"/>
      <w:r w:rsidRPr="004E4EE7">
        <w:rPr>
          <w:rFonts w:ascii="Times New Roman" w:hAnsi="Times New Roman" w:cs="Times New Roman"/>
          <w:color w:val="2F5496" w:themeColor="accent1" w:themeShade="BF"/>
          <w:sz w:val="24"/>
          <w:szCs w:val="24"/>
          <w:lang w:val="en-GB"/>
        </w:rPr>
        <w:t xml:space="preserve"> Wüst.</w:t>
      </w:r>
    </w:p>
    <w:p w:rsidR="003511C5" w:rsidRPr="004E4EE7" w:rsidRDefault="003511C5" w:rsidP="003511C5">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3. the anterior inner pillar protrudes much less over the tooth outline, therefore the posterior transverse valley of the inner side is much narrower.</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Auch sind die Dimensionen der Zähne geringer als die entsprechenden Zähne von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süssenbornensis</w:t>
      </w:r>
      <w:proofErr w:type="spellEnd"/>
      <w:r w:rsidRPr="001B573D">
        <w:rPr>
          <w:rFonts w:ascii="Times New Roman" w:hAnsi="Times New Roman" w:cs="Times New Roman"/>
          <w:i/>
          <w:sz w:val="24"/>
          <w:szCs w:val="24"/>
        </w:rPr>
        <w:t xml:space="preserve"> </w:t>
      </w:r>
      <w:r w:rsidRPr="004E4EE7">
        <w:rPr>
          <w:rFonts w:ascii="Times New Roman" w:hAnsi="Times New Roman" w:cs="Times New Roman"/>
          <w:sz w:val="24"/>
          <w:szCs w:val="24"/>
        </w:rPr>
        <w:t xml:space="preserve">Wüst . . . . Für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germanicus</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Nehr</w:t>
      </w:r>
      <w:proofErr w:type="spellEnd"/>
      <w:r w:rsidRPr="004E4EE7">
        <w:rPr>
          <w:rFonts w:ascii="Times New Roman" w:hAnsi="Times New Roman" w:cs="Times New Roman"/>
          <w:sz w:val="24"/>
          <w:szCs w:val="24"/>
        </w:rPr>
        <w:t xml:space="preserve">. springt der vordere Innenpfeiler - namentlich des P,- zu stark über den Zahnumriß vor, derselbe ist - wiederum namentlich am P2 - auch etwas zu kurz für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germanicus</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Nehr</w:t>
      </w:r>
      <w:proofErr w:type="spellEnd"/>
      <w:r w:rsidRPr="004E4EE7">
        <w:rPr>
          <w:rFonts w:ascii="Times New Roman" w:hAnsi="Times New Roman" w:cs="Times New Roman"/>
          <w:sz w:val="24"/>
          <w:szCs w:val="24"/>
        </w:rPr>
        <w:t>., wie eine Vergleichung der betreffenden Maßzahlen der Tabellen zeigt" Siehe unsere Abb. Tafel VII, Fig. 1 bis 5.</w:t>
      </w:r>
    </w:p>
    <w:p w:rsidR="003511C5" w:rsidRPr="004E4EE7" w:rsidRDefault="003511C5" w:rsidP="00263081">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Also, the dimensions of the teeth are smaller than the corresponding teeth of E. </w:t>
      </w:r>
      <w:proofErr w:type="spellStart"/>
      <w:r w:rsidRPr="004E4EE7">
        <w:rPr>
          <w:rFonts w:ascii="Times New Roman" w:hAnsi="Times New Roman" w:cs="Times New Roman"/>
          <w:color w:val="2F5496" w:themeColor="accent1" w:themeShade="BF"/>
          <w:sz w:val="24"/>
          <w:szCs w:val="24"/>
          <w:lang w:val="en-GB"/>
        </w:rPr>
        <w:t>süssenbornensis</w:t>
      </w:r>
      <w:proofErr w:type="spellEnd"/>
      <w:r w:rsidRPr="004E4EE7">
        <w:rPr>
          <w:rFonts w:ascii="Times New Roman" w:hAnsi="Times New Roman" w:cs="Times New Roman"/>
          <w:color w:val="2F5496" w:themeColor="accent1" w:themeShade="BF"/>
          <w:sz w:val="24"/>
          <w:szCs w:val="24"/>
          <w:lang w:val="en-GB"/>
        </w:rPr>
        <w:t xml:space="preserve"> Wüst . . . . For </w:t>
      </w:r>
      <w:r w:rsidRPr="001B573D">
        <w:rPr>
          <w:rFonts w:ascii="Times New Roman" w:hAnsi="Times New Roman" w:cs="Times New Roman"/>
          <w:i/>
          <w:color w:val="2F5496" w:themeColor="accent1" w:themeShade="BF"/>
          <w:sz w:val="24"/>
          <w:szCs w:val="24"/>
          <w:lang w:val="en-GB"/>
        </w:rPr>
        <w:t>E. germanicus</w:t>
      </w:r>
      <w:r w:rsidRPr="004E4EE7">
        <w:rPr>
          <w:rFonts w:ascii="Times New Roman" w:hAnsi="Times New Roman" w:cs="Times New Roman"/>
          <w:color w:val="2F5496" w:themeColor="accent1" w:themeShade="BF"/>
          <w:sz w:val="24"/>
          <w:szCs w:val="24"/>
          <w:lang w:val="en-GB"/>
        </w:rPr>
        <w:t xml:space="preserve"> </w:t>
      </w:r>
      <w:proofErr w:type="spellStart"/>
      <w:r w:rsidRPr="004E4EE7">
        <w:rPr>
          <w:rFonts w:ascii="Times New Roman" w:hAnsi="Times New Roman" w:cs="Times New Roman"/>
          <w:color w:val="2F5496" w:themeColor="accent1" w:themeShade="BF"/>
          <w:sz w:val="24"/>
          <w:szCs w:val="24"/>
          <w:lang w:val="en-GB"/>
        </w:rPr>
        <w:t>Nehr</w:t>
      </w:r>
      <w:proofErr w:type="spellEnd"/>
      <w:r w:rsidRPr="004E4EE7">
        <w:rPr>
          <w:rFonts w:ascii="Times New Roman" w:hAnsi="Times New Roman" w:cs="Times New Roman"/>
          <w:color w:val="2F5496" w:themeColor="accent1" w:themeShade="BF"/>
          <w:sz w:val="24"/>
          <w:szCs w:val="24"/>
          <w:lang w:val="en-GB"/>
        </w:rPr>
        <w:t xml:space="preserve">. the anterior inner pillar - especially of the P, - protrudes too much over the tooth outline, the same is - again especially on the P2 - also somewhat too short for </w:t>
      </w:r>
      <w:r w:rsidRPr="001B573D">
        <w:rPr>
          <w:rFonts w:ascii="Times New Roman" w:hAnsi="Times New Roman" w:cs="Times New Roman"/>
          <w:i/>
          <w:color w:val="2F5496" w:themeColor="accent1" w:themeShade="BF"/>
          <w:sz w:val="24"/>
          <w:szCs w:val="24"/>
          <w:lang w:val="en-GB"/>
        </w:rPr>
        <w:t>E. germanicus</w:t>
      </w:r>
      <w:r w:rsidRPr="004E4EE7">
        <w:rPr>
          <w:rFonts w:ascii="Times New Roman" w:hAnsi="Times New Roman" w:cs="Times New Roman"/>
          <w:color w:val="2F5496" w:themeColor="accent1" w:themeShade="BF"/>
          <w:sz w:val="24"/>
          <w:szCs w:val="24"/>
          <w:lang w:val="en-GB"/>
        </w:rPr>
        <w:t xml:space="preserve"> </w:t>
      </w:r>
      <w:proofErr w:type="spellStart"/>
      <w:r w:rsidRPr="004E4EE7">
        <w:rPr>
          <w:rFonts w:ascii="Times New Roman" w:hAnsi="Times New Roman" w:cs="Times New Roman"/>
          <w:color w:val="2F5496" w:themeColor="accent1" w:themeShade="BF"/>
          <w:sz w:val="24"/>
          <w:szCs w:val="24"/>
          <w:lang w:val="en-GB"/>
        </w:rPr>
        <w:t>Nehr</w:t>
      </w:r>
      <w:proofErr w:type="spellEnd"/>
      <w:r w:rsidRPr="004E4EE7">
        <w:rPr>
          <w:rFonts w:ascii="Times New Roman" w:hAnsi="Times New Roman" w:cs="Times New Roman"/>
          <w:color w:val="2F5496" w:themeColor="accent1" w:themeShade="BF"/>
          <w:sz w:val="24"/>
          <w:szCs w:val="24"/>
          <w:lang w:val="en-GB"/>
        </w:rPr>
        <w:t>. as a comparison of the respective measurements of the tables shows" See our Fig. plate VII, Figs. 1 to 5.</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E. Wüst glaubte die drei Oberkieferbackenzähne sämtlich als </w:t>
      </w:r>
      <w:proofErr w:type="spellStart"/>
      <w:r w:rsidRPr="004E4EE7">
        <w:rPr>
          <w:rFonts w:ascii="Times New Roman" w:hAnsi="Times New Roman" w:cs="Times New Roman"/>
          <w:sz w:val="24"/>
          <w:szCs w:val="24"/>
        </w:rPr>
        <w:t>Prämolaren</w:t>
      </w:r>
      <w:proofErr w:type="spellEnd"/>
      <w:r w:rsidRPr="004E4EE7">
        <w:rPr>
          <w:rFonts w:ascii="Times New Roman" w:hAnsi="Times New Roman" w:cs="Times New Roman"/>
          <w:sz w:val="24"/>
          <w:szCs w:val="24"/>
        </w:rPr>
        <w:t xml:space="preserve"> ansprechen zu müssen. Richtig bestimmt erscheint jedoch nur der zweite </w:t>
      </w:r>
      <w:proofErr w:type="spellStart"/>
      <w:r w:rsidRPr="004E4EE7">
        <w:rPr>
          <w:rFonts w:ascii="Times New Roman" w:hAnsi="Times New Roman" w:cs="Times New Roman"/>
          <w:sz w:val="24"/>
          <w:szCs w:val="24"/>
        </w:rPr>
        <w:t>Prämolar</w:t>
      </w:r>
      <w:proofErr w:type="spellEnd"/>
      <w:r w:rsidRPr="004E4EE7">
        <w:rPr>
          <w:rFonts w:ascii="Times New Roman" w:hAnsi="Times New Roman" w:cs="Times New Roman"/>
          <w:sz w:val="24"/>
          <w:szCs w:val="24"/>
        </w:rPr>
        <w:t xml:space="preserve">. Derselbe hat eine große, lange Kaufläche, großes </w:t>
      </w:r>
      <w:proofErr w:type="spellStart"/>
      <w:r w:rsidRPr="004E4EE7">
        <w:rPr>
          <w:rFonts w:ascii="Times New Roman" w:hAnsi="Times New Roman" w:cs="Times New Roman"/>
          <w:sz w:val="24"/>
          <w:szCs w:val="24"/>
        </w:rPr>
        <w:t>Innental</w:t>
      </w:r>
      <w:proofErr w:type="spellEnd"/>
      <w:r w:rsidRPr="004E4EE7">
        <w:rPr>
          <w:rFonts w:ascii="Times New Roman" w:hAnsi="Times New Roman" w:cs="Times New Roman"/>
          <w:sz w:val="24"/>
          <w:szCs w:val="24"/>
        </w:rPr>
        <w:t xml:space="preserve"> und starke Auftreibung seiner vorderen Stockwand nach der Wurzel hin. Der </w:t>
      </w:r>
      <w:proofErr w:type="spellStart"/>
      <w:r w:rsidRPr="004E4EE7">
        <w:rPr>
          <w:rFonts w:ascii="Times New Roman" w:hAnsi="Times New Roman" w:cs="Times New Roman"/>
          <w:sz w:val="24"/>
          <w:szCs w:val="24"/>
        </w:rPr>
        <w:t>Wüstsche</w:t>
      </w:r>
      <w:proofErr w:type="spellEnd"/>
      <w:r w:rsidRPr="004E4EE7">
        <w:rPr>
          <w:rFonts w:ascii="Times New Roman" w:hAnsi="Times New Roman" w:cs="Times New Roman"/>
          <w:sz w:val="24"/>
          <w:szCs w:val="24"/>
        </w:rPr>
        <w:t xml:space="preserve">, dem P2 als Pt beigegebene Zahn ist jedoch der zweite Molar, denn er hat eine kleine verhältnismäßig schmale Kaufläche mit sehr kleinem Tal, während der linksseitige, gleichfalls für Pt gehaltene Zahn durch seine Kleinheit sich als Molar bekundet, und zwar infolge seiner Longitudinalpressung, die ihm unterhalb der Kaufläche am Stock gemessen einen Breiteüberschuß von 2 mm gegenüber dem Längsdurchmesser verleiht, als erster Molar. Zudem ist sein Innenpfeiler der kürzeste; wiederum ein Charakteristikum für den ersten Molar. Wir haben demnach P, und M, rechtsseitig und </w:t>
      </w:r>
      <w:proofErr w:type="spellStart"/>
      <w:r w:rsidRPr="004E4EE7">
        <w:rPr>
          <w:rFonts w:ascii="Times New Roman" w:hAnsi="Times New Roman" w:cs="Times New Roman"/>
          <w:sz w:val="24"/>
          <w:szCs w:val="24"/>
        </w:rPr>
        <w:t>Mt</w:t>
      </w:r>
      <w:proofErr w:type="spellEnd"/>
      <w:r w:rsidRPr="004E4EE7">
        <w:rPr>
          <w:rFonts w:ascii="Times New Roman" w:hAnsi="Times New Roman" w:cs="Times New Roman"/>
          <w:sz w:val="24"/>
          <w:szCs w:val="24"/>
        </w:rPr>
        <w:t xml:space="preserve"> linksseitig vorliegen.</w:t>
      </w:r>
    </w:p>
    <w:p w:rsidR="003511C5" w:rsidRPr="004E4EE7" w:rsidRDefault="003511C5" w:rsidP="00263081">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E. Wüst believed that all three maxillary cheek teeth were premolars. However, only the second premolar seems to be correctly identified. It has a large, long occlusal surface, a large inner valley and a strong distension of its anterior wall towards the root. The Wüst tooth, which is assigned to P2 as Pt, is the second molar, because it has a small, relatively narrow occlusal surface with a very small valley, while the left-sided tooth, which is also assumed to be Pt, is a molar due to its small size, and as a result of its longitudinal pressure, which gives it a width of 2 mm more than the longitudinal diameter, measured below the occlusal surface on the cane, as the first molar. In addition, its inner abutment is the shortest; again a characteristic of the first molar. We therefore have P, and M, on the right and Mt on the left.</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proofErr w:type="spellStart"/>
      <w:r w:rsidRPr="001B573D">
        <w:rPr>
          <w:rFonts w:ascii="Times New Roman" w:hAnsi="Times New Roman" w:cs="Times New Roman"/>
          <w:i/>
          <w:sz w:val="24"/>
          <w:szCs w:val="24"/>
        </w:rPr>
        <w:t>Equus</w:t>
      </w:r>
      <w:proofErr w:type="spellEnd"/>
      <w:r w:rsidRPr="001B573D">
        <w:rPr>
          <w:rFonts w:ascii="Times New Roman" w:hAnsi="Times New Roman" w:cs="Times New Roman"/>
          <w:i/>
          <w:sz w:val="24"/>
          <w:szCs w:val="24"/>
        </w:rPr>
        <w:t xml:space="preserve"> </w:t>
      </w:r>
      <w:proofErr w:type="spellStart"/>
      <w:r w:rsidRPr="001B573D">
        <w:rPr>
          <w:rFonts w:ascii="Times New Roman" w:hAnsi="Times New Roman" w:cs="Times New Roman"/>
          <w:i/>
          <w:sz w:val="24"/>
          <w:szCs w:val="24"/>
        </w:rPr>
        <w:t>Marxi</w:t>
      </w:r>
      <w:proofErr w:type="spellEnd"/>
      <w:r w:rsidRPr="004E4EE7">
        <w:rPr>
          <w:rFonts w:ascii="Times New Roman" w:hAnsi="Times New Roman" w:cs="Times New Roman"/>
          <w:sz w:val="24"/>
          <w:szCs w:val="24"/>
        </w:rPr>
        <w:t xml:space="preserve"> glänzt durch zwei auffallende Charakteristika.</w:t>
      </w:r>
    </w:p>
    <w:p w:rsidR="00263081" w:rsidRPr="004E4EE7" w:rsidRDefault="003511C5" w:rsidP="00263081">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1B573D">
        <w:rPr>
          <w:rFonts w:ascii="Times New Roman" w:hAnsi="Times New Roman" w:cs="Times New Roman"/>
          <w:i/>
          <w:color w:val="2F5496" w:themeColor="accent1" w:themeShade="BF"/>
          <w:sz w:val="24"/>
          <w:szCs w:val="24"/>
          <w:lang w:val="en-GB"/>
        </w:rPr>
        <w:t>Equus Marxi</w:t>
      </w:r>
      <w:r w:rsidRPr="004E4EE7">
        <w:rPr>
          <w:rFonts w:ascii="Times New Roman" w:hAnsi="Times New Roman" w:cs="Times New Roman"/>
          <w:color w:val="2F5496" w:themeColor="accent1" w:themeShade="BF"/>
          <w:sz w:val="24"/>
          <w:szCs w:val="24"/>
          <w:lang w:val="en-GB"/>
        </w:rPr>
        <w:t xml:space="preserve"> has two striking characteristics.</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Einmal besitzen die Außenfalten- </w:t>
      </w:r>
      <w:proofErr w:type="spellStart"/>
      <w:r w:rsidRPr="004E4EE7">
        <w:rPr>
          <w:rFonts w:ascii="Times New Roman" w:hAnsi="Times New Roman" w:cs="Times New Roman"/>
          <w:sz w:val="24"/>
          <w:szCs w:val="24"/>
        </w:rPr>
        <w:t>Para-</w:t>
      </w:r>
      <w:proofErr w:type="spellEnd"/>
      <w:r w:rsidRPr="004E4EE7">
        <w:rPr>
          <w:rFonts w:ascii="Times New Roman" w:hAnsi="Times New Roman" w:cs="Times New Roman"/>
          <w:sz w:val="24"/>
          <w:szCs w:val="24"/>
        </w:rPr>
        <w:t xml:space="preserve"> und </w:t>
      </w:r>
      <w:proofErr w:type="spellStart"/>
      <w:r w:rsidRPr="004E4EE7">
        <w:rPr>
          <w:rFonts w:ascii="Times New Roman" w:hAnsi="Times New Roman" w:cs="Times New Roman"/>
          <w:sz w:val="24"/>
          <w:szCs w:val="24"/>
        </w:rPr>
        <w:t>Mesostyl</w:t>
      </w:r>
      <w:proofErr w:type="spellEnd"/>
      <w:r w:rsidRPr="004E4EE7">
        <w:rPr>
          <w:rFonts w:ascii="Times New Roman" w:hAnsi="Times New Roman" w:cs="Times New Roman"/>
          <w:sz w:val="24"/>
          <w:szCs w:val="24"/>
        </w:rPr>
        <w:t xml:space="preserve"> abweichend von den </w:t>
      </w:r>
      <w:proofErr w:type="spellStart"/>
      <w:r w:rsidRPr="004E4EE7">
        <w:rPr>
          <w:rFonts w:ascii="Times New Roman" w:hAnsi="Times New Roman" w:cs="Times New Roman"/>
          <w:sz w:val="24"/>
          <w:szCs w:val="24"/>
        </w:rPr>
        <w:t>Prämolaren</w:t>
      </w:r>
      <w:proofErr w:type="spellEnd"/>
      <w:r w:rsidRPr="004E4EE7">
        <w:rPr>
          <w:rFonts w:ascii="Times New Roman" w:hAnsi="Times New Roman" w:cs="Times New Roman"/>
          <w:sz w:val="24"/>
          <w:szCs w:val="24"/>
        </w:rPr>
        <w:t xml:space="preserve"> aller anderen </w:t>
      </w:r>
      <w:proofErr w:type="spellStart"/>
      <w:r w:rsidRPr="001B573D">
        <w:rPr>
          <w:rFonts w:ascii="Times New Roman" w:hAnsi="Times New Roman" w:cs="Times New Roman"/>
          <w:i/>
          <w:sz w:val="24"/>
          <w:szCs w:val="24"/>
        </w:rPr>
        <w:t>Equus</w:t>
      </w:r>
      <w:proofErr w:type="spellEnd"/>
      <w:r w:rsidR="001B573D">
        <w:rPr>
          <w:rFonts w:ascii="Times New Roman" w:hAnsi="Times New Roman" w:cs="Times New Roman"/>
          <w:sz w:val="24"/>
          <w:szCs w:val="24"/>
        </w:rPr>
        <w:t xml:space="preserve"> </w:t>
      </w:r>
      <w:r w:rsidRPr="004E4EE7">
        <w:rPr>
          <w:rFonts w:ascii="Times New Roman" w:hAnsi="Times New Roman" w:cs="Times New Roman"/>
          <w:sz w:val="24"/>
          <w:szCs w:val="24"/>
        </w:rPr>
        <w:t xml:space="preserve">arten bei dem ihm zugehörigen </w:t>
      </w:r>
      <w:proofErr w:type="spellStart"/>
      <w:r w:rsidRPr="004E4EE7">
        <w:rPr>
          <w:rFonts w:ascii="Times New Roman" w:hAnsi="Times New Roman" w:cs="Times New Roman"/>
          <w:sz w:val="24"/>
          <w:szCs w:val="24"/>
        </w:rPr>
        <w:t>Prämolar</w:t>
      </w:r>
      <w:proofErr w:type="spellEnd"/>
      <w:r w:rsidRPr="004E4EE7">
        <w:rPr>
          <w:rFonts w:ascii="Times New Roman" w:hAnsi="Times New Roman" w:cs="Times New Roman"/>
          <w:sz w:val="24"/>
          <w:szCs w:val="24"/>
        </w:rPr>
        <w:t xml:space="preserve"> keine nur leiseste Andeutung einer Furchung. Zum zweite hat der </w:t>
      </w:r>
      <w:proofErr w:type="spellStart"/>
      <w:r w:rsidRPr="004E4EE7">
        <w:rPr>
          <w:rFonts w:ascii="Times New Roman" w:hAnsi="Times New Roman" w:cs="Times New Roman"/>
          <w:sz w:val="24"/>
          <w:szCs w:val="24"/>
        </w:rPr>
        <w:t>Prämolar</w:t>
      </w:r>
      <w:proofErr w:type="spellEnd"/>
      <w:r w:rsidRPr="004E4EE7">
        <w:rPr>
          <w:rFonts w:ascii="Times New Roman" w:hAnsi="Times New Roman" w:cs="Times New Roman"/>
          <w:sz w:val="24"/>
          <w:szCs w:val="24"/>
        </w:rPr>
        <w:t xml:space="preserve"> gleich den Molaren ein stieleiförmiges Tal.</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In der Gestalt der Gräben oder Halbmondmarken kommt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Marxi</w:t>
      </w:r>
      <w:proofErr w:type="spellEnd"/>
      <w:r w:rsidRPr="004E4EE7">
        <w:rPr>
          <w:rFonts w:ascii="Times New Roman" w:hAnsi="Times New Roman" w:cs="Times New Roman"/>
          <w:sz w:val="24"/>
          <w:szCs w:val="24"/>
        </w:rPr>
        <w:t xml:space="preserve"> dem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steinheimensis</w:t>
      </w:r>
      <w:proofErr w:type="spellEnd"/>
      <w:r w:rsidRPr="004E4EE7">
        <w:rPr>
          <w:rFonts w:ascii="Times New Roman" w:hAnsi="Times New Roman" w:cs="Times New Roman"/>
          <w:sz w:val="24"/>
          <w:szCs w:val="24"/>
        </w:rPr>
        <w:t xml:space="preserve"> am nächsten. In der Gestalt des Innenpfeilers scheint mehr Annäherung an </w:t>
      </w:r>
      <w:r w:rsidRPr="001B573D">
        <w:rPr>
          <w:rFonts w:ascii="Times New Roman" w:hAnsi="Times New Roman" w:cs="Times New Roman"/>
          <w:i/>
          <w:sz w:val="24"/>
          <w:szCs w:val="24"/>
        </w:rPr>
        <w:t>E. ·</w:t>
      </w:r>
      <w:proofErr w:type="spellStart"/>
      <w:r w:rsidRPr="001B573D">
        <w:rPr>
          <w:rFonts w:ascii="Times New Roman" w:hAnsi="Times New Roman" w:cs="Times New Roman"/>
          <w:i/>
          <w:sz w:val="24"/>
          <w:szCs w:val="24"/>
        </w:rPr>
        <w:t>germanicus</w:t>
      </w:r>
      <w:proofErr w:type="spellEnd"/>
      <w:r w:rsidRPr="004E4EE7">
        <w:rPr>
          <w:rFonts w:ascii="Times New Roman" w:hAnsi="Times New Roman" w:cs="Times New Roman"/>
          <w:sz w:val="24"/>
          <w:szCs w:val="24"/>
        </w:rPr>
        <w:t xml:space="preserve"> zu walten. Derselbe ist bei </w:t>
      </w:r>
      <w:r w:rsidRPr="001B573D">
        <w:rPr>
          <w:rFonts w:ascii="Times New Roman" w:hAnsi="Times New Roman" w:cs="Times New Roman"/>
          <w:i/>
          <w:sz w:val="24"/>
          <w:szCs w:val="24"/>
        </w:rPr>
        <w:t xml:space="preserve">E. </w:t>
      </w:r>
      <w:proofErr w:type="spellStart"/>
      <w:r w:rsidRPr="001B573D">
        <w:rPr>
          <w:rFonts w:ascii="Times New Roman" w:hAnsi="Times New Roman" w:cs="Times New Roman"/>
          <w:i/>
          <w:sz w:val="24"/>
          <w:szCs w:val="24"/>
        </w:rPr>
        <w:t>Marxi</w:t>
      </w:r>
      <w:proofErr w:type="spellEnd"/>
      <w:r w:rsidRPr="004E4EE7">
        <w:rPr>
          <w:rFonts w:ascii="Times New Roman" w:hAnsi="Times New Roman" w:cs="Times New Roman"/>
          <w:sz w:val="24"/>
          <w:szCs w:val="24"/>
        </w:rPr>
        <w:t xml:space="preserve"> schmal im Verhältnis zur Länge.</w:t>
      </w:r>
    </w:p>
    <w:p w:rsidR="003511C5" w:rsidRPr="004E4EE7" w:rsidRDefault="003511C5" w:rsidP="003511C5">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Firstly, unlike the premolars of all other </w:t>
      </w:r>
      <w:r w:rsidRPr="001B573D">
        <w:rPr>
          <w:rFonts w:ascii="Times New Roman" w:hAnsi="Times New Roman" w:cs="Times New Roman"/>
          <w:i/>
          <w:color w:val="2F5496" w:themeColor="accent1" w:themeShade="BF"/>
          <w:sz w:val="24"/>
          <w:szCs w:val="24"/>
          <w:lang w:val="en-GB"/>
        </w:rPr>
        <w:t>Equus</w:t>
      </w:r>
      <w:r w:rsidRPr="004E4EE7">
        <w:rPr>
          <w:rFonts w:ascii="Times New Roman" w:hAnsi="Times New Roman" w:cs="Times New Roman"/>
          <w:color w:val="2F5496" w:themeColor="accent1" w:themeShade="BF"/>
          <w:sz w:val="24"/>
          <w:szCs w:val="24"/>
          <w:lang w:val="en-GB"/>
        </w:rPr>
        <w:t xml:space="preserve"> species, the outer folds - </w:t>
      </w:r>
      <w:proofErr w:type="spellStart"/>
      <w:r w:rsidRPr="004E4EE7">
        <w:rPr>
          <w:rFonts w:ascii="Times New Roman" w:hAnsi="Times New Roman" w:cs="Times New Roman"/>
          <w:color w:val="2F5496" w:themeColor="accent1" w:themeShade="BF"/>
          <w:sz w:val="24"/>
          <w:szCs w:val="24"/>
          <w:lang w:val="en-GB"/>
        </w:rPr>
        <w:t>para</w:t>
      </w:r>
      <w:proofErr w:type="spellEnd"/>
      <w:r w:rsidRPr="004E4EE7">
        <w:rPr>
          <w:rFonts w:ascii="Times New Roman" w:hAnsi="Times New Roman" w:cs="Times New Roman"/>
          <w:color w:val="2F5496" w:themeColor="accent1" w:themeShade="BF"/>
          <w:sz w:val="24"/>
          <w:szCs w:val="24"/>
          <w:lang w:val="en-GB"/>
        </w:rPr>
        <w:t xml:space="preserve">- and </w:t>
      </w:r>
      <w:proofErr w:type="spellStart"/>
      <w:r w:rsidRPr="004E4EE7">
        <w:rPr>
          <w:rFonts w:ascii="Times New Roman" w:hAnsi="Times New Roman" w:cs="Times New Roman"/>
          <w:color w:val="2F5496" w:themeColor="accent1" w:themeShade="BF"/>
          <w:sz w:val="24"/>
          <w:szCs w:val="24"/>
          <w:lang w:val="en-GB"/>
        </w:rPr>
        <w:t>mesostyl</w:t>
      </w:r>
      <w:proofErr w:type="spellEnd"/>
      <w:r w:rsidRPr="004E4EE7">
        <w:rPr>
          <w:rFonts w:ascii="Times New Roman" w:hAnsi="Times New Roman" w:cs="Times New Roman"/>
          <w:color w:val="2F5496" w:themeColor="accent1" w:themeShade="BF"/>
          <w:sz w:val="24"/>
          <w:szCs w:val="24"/>
          <w:lang w:val="en-GB"/>
        </w:rPr>
        <w:t xml:space="preserve"> - do not have the slightest hint of a furrow in the premolar belonging to it. Secondly, like the molars, the premolar has a stem-shaped valley.</w:t>
      </w:r>
    </w:p>
    <w:p w:rsidR="00263081" w:rsidRPr="004E4EE7" w:rsidRDefault="003511C5" w:rsidP="003511C5">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In the shape of the trenches or crescents, </w:t>
      </w:r>
      <w:r w:rsidRPr="001B573D">
        <w:rPr>
          <w:rFonts w:ascii="Times New Roman" w:hAnsi="Times New Roman" w:cs="Times New Roman"/>
          <w:i/>
          <w:color w:val="2F5496" w:themeColor="accent1" w:themeShade="BF"/>
          <w:sz w:val="24"/>
          <w:szCs w:val="24"/>
          <w:lang w:val="en-GB"/>
        </w:rPr>
        <w:t>E. Marxi</w:t>
      </w:r>
      <w:r w:rsidRPr="004E4EE7">
        <w:rPr>
          <w:rFonts w:ascii="Times New Roman" w:hAnsi="Times New Roman" w:cs="Times New Roman"/>
          <w:color w:val="2F5496" w:themeColor="accent1" w:themeShade="BF"/>
          <w:sz w:val="24"/>
          <w:szCs w:val="24"/>
          <w:lang w:val="en-GB"/>
        </w:rPr>
        <w:t xml:space="preserve"> comes closest to </w:t>
      </w:r>
      <w:r w:rsidRPr="001B573D">
        <w:rPr>
          <w:rFonts w:ascii="Times New Roman" w:hAnsi="Times New Roman" w:cs="Times New Roman"/>
          <w:i/>
          <w:color w:val="2F5496" w:themeColor="accent1" w:themeShade="BF"/>
          <w:sz w:val="24"/>
          <w:szCs w:val="24"/>
          <w:lang w:val="en-GB"/>
        </w:rPr>
        <w:t xml:space="preserve">E. </w:t>
      </w:r>
      <w:proofErr w:type="spellStart"/>
      <w:r w:rsidRPr="001B573D">
        <w:rPr>
          <w:rFonts w:ascii="Times New Roman" w:hAnsi="Times New Roman" w:cs="Times New Roman"/>
          <w:i/>
          <w:color w:val="2F5496" w:themeColor="accent1" w:themeShade="BF"/>
          <w:sz w:val="24"/>
          <w:szCs w:val="24"/>
          <w:lang w:val="en-GB"/>
        </w:rPr>
        <w:t>steinheimensis</w:t>
      </w:r>
      <w:proofErr w:type="spellEnd"/>
      <w:r w:rsidRPr="004E4EE7">
        <w:rPr>
          <w:rFonts w:ascii="Times New Roman" w:hAnsi="Times New Roman" w:cs="Times New Roman"/>
          <w:color w:val="2F5496" w:themeColor="accent1" w:themeShade="BF"/>
          <w:sz w:val="24"/>
          <w:szCs w:val="24"/>
          <w:lang w:val="en-GB"/>
        </w:rPr>
        <w:t>. In the shape of the inner pillar there seems to be more approxim</w:t>
      </w:r>
      <w:r w:rsidR="001B573D">
        <w:rPr>
          <w:rFonts w:ascii="Times New Roman" w:hAnsi="Times New Roman" w:cs="Times New Roman"/>
          <w:color w:val="2F5496" w:themeColor="accent1" w:themeShade="BF"/>
          <w:sz w:val="24"/>
          <w:szCs w:val="24"/>
          <w:lang w:val="en-GB"/>
        </w:rPr>
        <w:t xml:space="preserve">ation to </w:t>
      </w:r>
      <w:r w:rsidR="001B573D" w:rsidRPr="001B573D">
        <w:rPr>
          <w:rFonts w:ascii="Times New Roman" w:hAnsi="Times New Roman" w:cs="Times New Roman"/>
          <w:i/>
          <w:color w:val="2F5496" w:themeColor="accent1" w:themeShade="BF"/>
          <w:sz w:val="24"/>
          <w:szCs w:val="24"/>
          <w:lang w:val="en-GB"/>
        </w:rPr>
        <w:t xml:space="preserve">E. </w:t>
      </w:r>
      <w:r w:rsidRPr="001B573D">
        <w:rPr>
          <w:rFonts w:ascii="Times New Roman" w:hAnsi="Times New Roman" w:cs="Times New Roman"/>
          <w:i/>
          <w:color w:val="2F5496" w:themeColor="accent1" w:themeShade="BF"/>
          <w:sz w:val="24"/>
          <w:szCs w:val="24"/>
          <w:lang w:val="en-GB"/>
        </w:rPr>
        <w:t>germanicus</w:t>
      </w:r>
      <w:r w:rsidRPr="004E4EE7">
        <w:rPr>
          <w:rFonts w:ascii="Times New Roman" w:hAnsi="Times New Roman" w:cs="Times New Roman"/>
          <w:color w:val="2F5496" w:themeColor="accent1" w:themeShade="BF"/>
          <w:sz w:val="24"/>
          <w:szCs w:val="24"/>
          <w:lang w:val="en-GB"/>
        </w:rPr>
        <w:t xml:space="preserve">. In </w:t>
      </w:r>
      <w:r w:rsidRPr="001B573D">
        <w:rPr>
          <w:rFonts w:ascii="Times New Roman" w:hAnsi="Times New Roman" w:cs="Times New Roman"/>
          <w:i/>
          <w:color w:val="2F5496" w:themeColor="accent1" w:themeShade="BF"/>
          <w:sz w:val="24"/>
          <w:szCs w:val="24"/>
          <w:lang w:val="en-GB"/>
        </w:rPr>
        <w:t>E. Marxi</w:t>
      </w:r>
      <w:r w:rsidRPr="004E4EE7">
        <w:rPr>
          <w:rFonts w:ascii="Times New Roman" w:hAnsi="Times New Roman" w:cs="Times New Roman"/>
          <w:color w:val="2F5496" w:themeColor="accent1" w:themeShade="BF"/>
          <w:sz w:val="24"/>
          <w:szCs w:val="24"/>
          <w:lang w:val="en-GB"/>
        </w:rPr>
        <w:t xml:space="preserve"> the inner pillar is narrow in relation to the length.</w:t>
      </w:r>
    </w:p>
    <w:p w:rsidR="003511C5" w:rsidRPr="004E4EE7" w:rsidRDefault="003511C5" w:rsidP="00263081">
      <w:pPr>
        <w:autoSpaceDE w:val="0"/>
        <w:autoSpaceDN w:val="0"/>
        <w:adjustRightInd w:val="0"/>
        <w:spacing w:after="0" w:line="240" w:lineRule="auto"/>
        <w:rPr>
          <w:rFonts w:ascii="Times New Roman" w:hAnsi="Times New Roman" w:cs="Times New Roman"/>
          <w:sz w:val="24"/>
          <w:szCs w:val="24"/>
          <w:lang w:val="en-GB"/>
        </w:rPr>
      </w:pP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2. Unterkieferbackenzähne.</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Abb. Tafel VI, Fig. 1 und 2, 5 und 6, sowie 9 und 10.</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E. Wüst schreibt (</w:t>
      </w:r>
      <w:proofErr w:type="spellStart"/>
      <w:r w:rsidRPr="004E4EE7">
        <w:rPr>
          <w:rFonts w:ascii="Times New Roman" w:hAnsi="Times New Roman" w:cs="Times New Roman"/>
          <w:sz w:val="24"/>
          <w:szCs w:val="24"/>
        </w:rPr>
        <w:t>loc</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cit</w:t>
      </w:r>
      <w:proofErr w:type="spellEnd"/>
      <w:r w:rsidRPr="004E4EE7">
        <w:rPr>
          <w:rFonts w:ascii="Times New Roman" w:hAnsi="Times New Roman" w:cs="Times New Roman"/>
          <w:sz w:val="24"/>
          <w:szCs w:val="24"/>
        </w:rPr>
        <w:t xml:space="preserve">. S. 301) über die drei Unterkieferzähne: "Sie scheinen zu einem Gebisse zusammenzugehören und P2 (Tafel VI, Fig. 7), P1 </w:t>
      </w:r>
      <w:r w:rsidR="003511C5" w:rsidRPr="004E4EE7">
        <w:rPr>
          <w:rFonts w:ascii="Times New Roman" w:hAnsi="Times New Roman" w:cs="Times New Roman"/>
          <w:sz w:val="24"/>
          <w:szCs w:val="24"/>
        </w:rPr>
        <w:t>(</w:t>
      </w:r>
      <w:r w:rsidRPr="004E4EE7">
        <w:rPr>
          <w:rFonts w:ascii="Times New Roman" w:hAnsi="Times New Roman" w:cs="Times New Roman"/>
          <w:sz w:val="24"/>
          <w:szCs w:val="24"/>
        </w:rPr>
        <w:t>ebenda, Fig. 5, VII, Fig. 3</w:t>
      </w:r>
      <w:r w:rsidR="003511C5" w:rsidRPr="004E4EE7">
        <w:rPr>
          <w:rFonts w:ascii="Times New Roman" w:hAnsi="Times New Roman" w:cs="Times New Roman"/>
          <w:sz w:val="24"/>
          <w:szCs w:val="24"/>
        </w:rPr>
        <w:t>)</w:t>
      </w:r>
      <w:r w:rsidRPr="004E4EE7">
        <w:rPr>
          <w:rFonts w:ascii="Times New Roman" w:hAnsi="Times New Roman" w:cs="Times New Roman"/>
          <w:sz w:val="24"/>
          <w:szCs w:val="24"/>
        </w:rPr>
        <w:t xml:space="preserve"> und M2 (Tafel VI, Fig. 6</w:t>
      </w:r>
      <w:r w:rsidR="003511C5" w:rsidRPr="004E4EE7">
        <w:rPr>
          <w:rFonts w:ascii="Times New Roman" w:hAnsi="Times New Roman" w:cs="Times New Roman"/>
          <w:sz w:val="24"/>
          <w:szCs w:val="24"/>
        </w:rPr>
        <w:t>)</w:t>
      </w:r>
      <w:r w:rsidRPr="004E4EE7">
        <w:rPr>
          <w:rFonts w:ascii="Times New Roman" w:hAnsi="Times New Roman" w:cs="Times New Roman"/>
          <w:sz w:val="24"/>
          <w:szCs w:val="24"/>
        </w:rPr>
        <w:t xml:space="preserve"> darzustellen. Der Gesamthabitus dieser Zähne gleicht dem der Unterkieferbackenzähne des Jenenser Gebisses (Tafel VI, Fig. 2). Namentlich sind der vordere und hintere Innenpfeiler ebenso gebaut. Die </w:t>
      </w:r>
      <w:proofErr w:type="spellStart"/>
      <w:r w:rsidRPr="004E4EE7">
        <w:rPr>
          <w:rFonts w:ascii="Times New Roman" w:hAnsi="Times New Roman" w:cs="Times New Roman"/>
          <w:sz w:val="24"/>
          <w:szCs w:val="24"/>
        </w:rPr>
        <w:t>Quertäler</w:t>
      </w:r>
      <w:proofErr w:type="spellEnd"/>
      <w:r w:rsidRPr="004E4EE7">
        <w:rPr>
          <w:rFonts w:ascii="Times New Roman" w:hAnsi="Times New Roman" w:cs="Times New Roman"/>
          <w:sz w:val="24"/>
          <w:szCs w:val="24"/>
        </w:rPr>
        <w:t xml:space="preserve"> der Innenseite (</w:t>
      </w:r>
      <w:proofErr w:type="spellStart"/>
      <w:r w:rsidRPr="004E4EE7">
        <w:rPr>
          <w:rFonts w:ascii="Times New Roman" w:hAnsi="Times New Roman" w:cs="Times New Roman"/>
          <w:sz w:val="24"/>
          <w:szCs w:val="24"/>
        </w:rPr>
        <w:t>fossae</w:t>
      </w:r>
      <w:proofErr w:type="spellEnd"/>
      <w:r w:rsidRPr="004E4EE7">
        <w:rPr>
          <w:rFonts w:ascii="Times New Roman" w:hAnsi="Times New Roman" w:cs="Times New Roman"/>
          <w:sz w:val="24"/>
          <w:szCs w:val="24"/>
        </w:rPr>
        <w:t xml:space="preserve">) sind indessen - namentlich am M2 - trotz mindestens ebenso geringer Abkauung der Zähne wesentlich enger und weniger gefältelt" usw. Die Enge des </w:t>
      </w:r>
      <w:proofErr w:type="spellStart"/>
      <w:r w:rsidRPr="004E4EE7">
        <w:rPr>
          <w:rFonts w:ascii="Times New Roman" w:hAnsi="Times New Roman" w:cs="Times New Roman"/>
          <w:sz w:val="24"/>
          <w:szCs w:val="24"/>
        </w:rPr>
        <w:t>Außentales</w:t>
      </w:r>
      <w:proofErr w:type="spellEnd"/>
      <w:r w:rsidRPr="004E4EE7">
        <w:rPr>
          <w:rFonts w:ascii="Times New Roman" w:hAnsi="Times New Roman" w:cs="Times New Roman"/>
          <w:sz w:val="24"/>
          <w:szCs w:val="24"/>
        </w:rPr>
        <w:t xml:space="preserve"> ist analog der Enge des </w:t>
      </w:r>
      <w:proofErr w:type="spellStart"/>
      <w:r w:rsidRPr="004E4EE7">
        <w:rPr>
          <w:rFonts w:ascii="Times New Roman" w:hAnsi="Times New Roman" w:cs="Times New Roman"/>
          <w:sz w:val="24"/>
          <w:szCs w:val="24"/>
        </w:rPr>
        <w:t>Innentales</w:t>
      </w:r>
      <w:proofErr w:type="spellEnd"/>
      <w:r w:rsidRPr="004E4EE7">
        <w:rPr>
          <w:rFonts w:ascii="Times New Roman" w:hAnsi="Times New Roman" w:cs="Times New Roman"/>
          <w:sz w:val="24"/>
          <w:szCs w:val="24"/>
        </w:rPr>
        <w:t xml:space="preserve"> bei den Oberkieferzähnen und spricht für die Zusammengehörigkeit derselben.</w:t>
      </w:r>
    </w:p>
    <w:p w:rsidR="00263081" w:rsidRPr="004E4EE7" w:rsidRDefault="003511C5" w:rsidP="00263081">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E. Wüst writes (loc. cit. p. 301) about the three </w:t>
      </w:r>
      <w:proofErr w:type="spellStart"/>
      <w:r w:rsidRPr="004E4EE7">
        <w:rPr>
          <w:rFonts w:ascii="Times New Roman" w:hAnsi="Times New Roman" w:cs="Times New Roman"/>
          <w:color w:val="2F5496" w:themeColor="accent1" w:themeShade="BF"/>
          <w:sz w:val="24"/>
          <w:szCs w:val="24"/>
          <w:lang w:val="en-GB"/>
        </w:rPr>
        <w:t>mandibular</w:t>
      </w:r>
      <w:proofErr w:type="spellEnd"/>
      <w:r w:rsidRPr="004E4EE7">
        <w:rPr>
          <w:rFonts w:ascii="Times New Roman" w:hAnsi="Times New Roman" w:cs="Times New Roman"/>
          <w:color w:val="2F5496" w:themeColor="accent1" w:themeShade="BF"/>
          <w:sz w:val="24"/>
          <w:szCs w:val="24"/>
          <w:lang w:val="en-GB"/>
        </w:rPr>
        <w:t xml:space="preserve"> teeth: "They seem to belong together to one set of teeth and represent P2 (plate VI, fig. 7), P1 (ibid., fig. 5, VII, fig. 3) and M2 (plate VI, fig. 6). The overall </w:t>
      </w:r>
      <w:proofErr w:type="spellStart"/>
      <w:r w:rsidRPr="004E4EE7">
        <w:rPr>
          <w:rFonts w:ascii="Times New Roman" w:hAnsi="Times New Roman" w:cs="Times New Roman"/>
          <w:color w:val="2F5496" w:themeColor="accent1" w:themeShade="BF"/>
          <w:sz w:val="24"/>
          <w:szCs w:val="24"/>
          <w:lang w:val="en-GB"/>
        </w:rPr>
        <w:t>habitus</w:t>
      </w:r>
      <w:proofErr w:type="spellEnd"/>
      <w:r w:rsidRPr="004E4EE7">
        <w:rPr>
          <w:rFonts w:ascii="Times New Roman" w:hAnsi="Times New Roman" w:cs="Times New Roman"/>
          <w:color w:val="2F5496" w:themeColor="accent1" w:themeShade="BF"/>
          <w:sz w:val="24"/>
          <w:szCs w:val="24"/>
          <w:lang w:val="en-GB"/>
        </w:rPr>
        <w:t xml:space="preserve"> of these teeth is similar to that of the </w:t>
      </w:r>
      <w:proofErr w:type="spellStart"/>
      <w:r w:rsidR="001B573D">
        <w:rPr>
          <w:rFonts w:ascii="Times New Roman" w:hAnsi="Times New Roman" w:cs="Times New Roman"/>
          <w:color w:val="2F5496" w:themeColor="accent1" w:themeShade="BF"/>
          <w:sz w:val="24"/>
          <w:szCs w:val="24"/>
          <w:lang w:val="en-GB"/>
        </w:rPr>
        <w:t>mandibular</w:t>
      </w:r>
      <w:proofErr w:type="spellEnd"/>
      <w:r w:rsidR="001B573D">
        <w:rPr>
          <w:rFonts w:ascii="Times New Roman" w:hAnsi="Times New Roman" w:cs="Times New Roman"/>
          <w:color w:val="2F5496" w:themeColor="accent1" w:themeShade="BF"/>
          <w:sz w:val="24"/>
          <w:szCs w:val="24"/>
          <w:lang w:val="en-GB"/>
        </w:rPr>
        <w:t xml:space="preserve"> molars of the Jena’s </w:t>
      </w:r>
      <w:r w:rsidRPr="004E4EE7">
        <w:rPr>
          <w:rFonts w:ascii="Times New Roman" w:hAnsi="Times New Roman" w:cs="Times New Roman"/>
          <w:color w:val="2F5496" w:themeColor="accent1" w:themeShade="BF"/>
          <w:sz w:val="24"/>
          <w:szCs w:val="24"/>
          <w:lang w:val="en-GB"/>
        </w:rPr>
        <w:t>dentition (plate VI, fig. 2). In particular, the anterior and posterior inner pillars are built in the same way. The transverse valleys of the inner side (</w:t>
      </w:r>
      <w:proofErr w:type="spellStart"/>
      <w:r w:rsidRPr="004E4EE7">
        <w:rPr>
          <w:rFonts w:ascii="Times New Roman" w:hAnsi="Times New Roman" w:cs="Times New Roman"/>
          <w:color w:val="2F5496" w:themeColor="accent1" w:themeShade="BF"/>
          <w:sz w:val="24"/>
          <w:szCs w:val="24"/>
          <w:lang w:val="en-GB"/>
        </w:rPr>
        <w:t>fossae</w:t>
      </w:r>
      <w:proofErr w:type="spellEnd"/>
      <w:r w:rsidRPr="004E4EE7">
        <w:rPr>
          <w:rFonts w:ascii="Times New Roman" w:hAnsi="Times New Roman" w:cs="Times New Roman"/>
          <w:color w:val="2F5496" w:themeColor="accent1" w:themeShade="BF"/>
          <w:sz w:val="24"/>
          <w:szCs w:val="24"/>
          <w:lang w:val="en-GB"/>
        </w:rPr>
        <w:t>), however, are - especially on M2 - considerably narrower and less "pleated", despite the fact that the teeth are at least as slightly chewed. The narrowness of the outer valley is analogous to the narrowness of the inner valley in the maxillary teeth and speaks for the fact that they belong together.</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Besondere Erwähnung verdient die Schmalheit der Unterkieferzähne. Dieselben haben die geringste relative Breite von allen </w:t>
      </w:r>
      <w:proofErr w:type="spellStart"/>
      <w:r w:rsidRPr="001B573D">
        <w:rPr>
          <w:rFonts w:ascii="Times New Roman" w:hAnsi="Times New Roman" w:cs="Times New Roman"/>
          <w:i/>
          <w:sz w:val="24"/>
          <w:szCs w:val="24"/>
        </w:rPr>
        <w:t>Equus</w:t>
      </w:r>
      <w:r w:rsidRPr="004E4EE7">
        <w:rPr>
          <w:rFonts w:ascii="Times New Roman" w:hAnsi="Times New Roman" w:cs="Times New Roman"/>
          <w:sz w:val="24"/>
          <w:szCs w:val="24"/>
        </w:rPr>
        <w:t>-Zähnen</w:t>
      </w:r>
      <w:proofErr w:type="spellEnd"/>
      <w:r w:rsidRPr="004E4EE7">
        <w:rPr>
          <w:rFonts w:ascii="Times New Roman" w:hAnsi="Times New Roman" w:cs="Times New Roman"/>
          <w:sz w:val="24"/>
          <w:szCs w:val="24"/>
        </w:rPr>
        <w:t>. Nach eingehenden Vergleichungen kann diese Form nur als eine gute Art angesprochen werden. Ich gebe ihr den Namen zu Ehren des Herrn Adolf Marx, der sowohl meine Bemühungen um das Mainzer Museum, wie auch die Forschungen auf diesem Gebiete auf das liberalste unterstützt und das Zustandekommen vorliegender Tafeln in dankenswerter Weise gefördert hat.</w:t>
      </w:r>
    </w:p>
    <w:p w:rsidR="003511C5" w:rsidRPr="004E4EE7" w:rsidRDefault="003511C5" w:rsidP="00263081">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The narrowness of the lower teeth deserves special mention. They have the smallest relative width of all Equus teeth. After detailed comparisons, this form can only be addressed as a good species. I give it the name in honour of Mr. Adolf Marx, who has supported my efforts for the Mainz Museum as well as the research in this field in the most liberal way and has gratefully promoted the creation of these plates.</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Die nächstverwandte Form wurde von J. N. </w:t>
      </w:r>
      <w:proofErr w:type="spellStart"/>
      <w:r w:rsidRPr="004E4EE7">
        <w:rPr>
          <w:rFonts w:ascii="Times New Roman" w:hAnsi="Times New Roman" w:cs="Times New Roman"/>
          <w:sz w:val="24"/>
          <w:szCs w:val="24"/>
        </w:rPr>
        <w:t>Woldrich</w:t>
      </w:r>
      <w:proofErr w:type="spellEnd"/>
      <w:r w:rsidRPr="004E4EE7">
        <w:rPr>
          <w:rFonts w:ascii="Times New Roman" w:hAnsi="Times New Roman" w:cs="Times New Roman"/>
          <w:sz w:val="24"/>
          <w:szCs w:val="24"/>
        </w:rPr>
        <w:t xml:space="preserve"> unter dem Namen </w:t>
      </w:r>
      <w:proofErr w:type="spellStart"/>
      <w:r w:rsidRPr="001B573D">
        <w:rPr>
          <w:rFonts w:ascii="Times New Roman" w:hAnsi="Times New Roman" w:cs="Times New Roman"/>
          <w:i/>
          <w:sz w:val="24"/>
          <w:szCs w:val="24"/>
        </w:rPr>
        <w:t>Equus</w:t>
      </w:r>
      <w:proofErr w:type="spellEnd"/>
      <w:r w:rsidRPr="004E4EE7">
        <w:rPr>
          <w:rFonts w:ascii="Times New Roman" w:hAnsi="Times New Roman" w:cs="Times New Roman"/>
          <w:sz w:val="24"/>
          <w:szCs w:val="24"/>
        </w:rPr>
        <w:t xml:space="preserve"> "</w:t>
      </w:r>
      <w:proofErr w:type="spellStart"/>
      <w:r w:rsidRPr="001B573D">
        <w:rPr>
          <w:rFonts w:ascii="Times New Roman" w:hAnsi="Times New Roman" w:cs="Times New Roman"/>
          <w:i/>
          <w:sz w:val="24"/>
          <w:szCs w:val="24"/>
        </w:rPr>
        <w:t>Stenonis</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affinis</w:t>
      </w:r>
      <w:proofErr w:type="spellEnd"/>
      <w:r w:rsidRPr="004E4EE7">
        <w:rPr>
          <w:rFonts w:ascii="Times New Roman" w:hAnsi="Times New Roman" w:cs="Times New Roman"/>
          <w:sz w:val="24"/>
          <w:szCs w:val="24"/>
        </w:rPr>
        <w:t xml:space="preserve">" beschrieben und </w:t>
      </w:r>
      <w:proofErr w:type="spellStart"/>
      <w:r w:rsidRPr="004E4EE7">
        <w:rPr>
          <w:rFonts w:ascii="Times New Roman" w:hAnsi="Times New Roman" w:cs="Times New Roman"/>
          <w:sz w:val="24"/>
          <w:szCs w:val="24"/>
        </w:rPr>
        <w:t>abgebildeP</w:t>
      </w:r>
      <w:proofErr w:type="spellEnd"/>
      <w:r w:rsidRPr="004E4EE7">
        <w:rPr>
          <w:rFonts w:ascii="Times New Roman" w:hAnsi="Times New Roman" w:cs="Times New Roman"/>
          <w:sz w:val="24"/>
          <w:szCs w:val="24"/>
        </w:rPr>
        <w:t xml:space="preserve">). Diese eigentlich </w:t>
      </w:r>
      <w:proofErr w:type="spellStart"/>
      <w:r w:rsidRPr="004E4EE7">
        <w:rPr>
          <w:rFonts w:ascii="Times New Roman" w:hAnsi="Times New Roman" w:cs="Times New Roman"/>
          <w:sz w:val="24"/>
          <w:szCs w:val="24"/>
        </w:rPr>
        <w:t>artlieh</w:t>
      </w:r>
      <w:proofErr w:type="spellEnd"/>
      <w:r w:rsidRPr="004E4EE7">
        <w:rPr>
          <w:rFonts w:ascii="Times New Roman" w:hAnsi="Times New Roman" w:cs="Times New Roman"/>
          <w:sz w:val="24"/>
          <w:szCs w:val="24"/>
        </w:rPr>
        <w:t xml:space="preserve"> nicht festzubenannte Spezies gehört der </w:t>
      </w:r>
      <w:proofErr w:type="spellStart"/>
      <w:r w:rsidRPr="001B573D">
        <w:rPr>
          <w:rFonts w:ascii="Times New Roman" w:hAnsi="Times New Roman" w:cs="Times New Roman"/>
          <w:i/>
          <w:sz w:val="24"/>
          <w:szCs w:val="24"/>
        </w:rPr>
        <w:t>Hippotigris</w:t>
      </w:r>
      <w:proofErr w:type="spellEnd"/>
      <w:r w:rsidRPr="001B573D">
        <w:rPr>
          <w:rFonts w:ascii="Times New Roman" w:hAnsi="Times New Roman" w:cs="Times New Roman"/>
          <w:i/>
          <w:sz w:val="24"/>
          <w:szCs w:val="24"/>
        </w:rPr>
        <w:t xml:space="preserve"> </w:t>
      </w:r>
      <w:proofErr w:type="spellStart"/>
      <w:r w:rsidRPr="001B573D">
        <w:rPr>
          <w:rFonts w:ascii="Times New Roman" w:hAnsi="Times New Roman" w:cs="Times New Roman"/>
          <w:i/>
          <w:sz w:val="24"/>
          <w:szCs w:val="24"/>
        </w:rPr>
        <w:t>robustus</w:t>
      </w:r>
      <w:proofErr w:type="spellEnd"/>
      <w:r w:rsidR="001B573D">
        <w:rPr>
          <w:rFonts w:ascii="Times New Roman" w:hAnsi="Times New Roman" w:cs="Times New Roman"/>
          <w:sz w:val="24"/>
          <w:szCs w:val="24"/>
        </w:rPr>
        <w:t xml:space="preserve"> </w:t>
      </w:r>
      <w:proofErr w:type="spellStart"/>
      <w:r w:rsidR="001B573D">
        <w:rPr>
          <w:rFonts w:ascii="Times New Roman" w:hAnsi="Times New Roman" w:cs="Times New Roman"/>
          <w:sz w:val="24"/>
          <w:szCs w:val="24"/>
        </w:rPr>
        <w:t>Pomel</w:t>
      </w:r>
      <w:r w:rsidRPr="004E4EE7">
        <w:rPr>
          <w:rFonts w:ascii="Times New Roman" w:hAnsi="Times New Roman" w:cs="Times New Roman"/>
          <w:sz w:val="24"/>
          <w:szCs w:val="24"/>
        </w:rPr>
        <w:t>-Gruppe</w:t>
      </w:r>
      <w:proofErr w:type="spellEnd"/>
      <w:r w:rsidRPr="004E4EE7">
        <w:rPr>
          <w:rFonts w:ascii="Times New Roman" w:hAnsi="Times New Roman" w:cs="Times New Roman"/>
          <w:sz w:val="24"/>
          <w:szCs w:val="24"/>
        </w:rPr>
        <w:t xml:space="preserve"> an. Die </w:t>
      </w:r>
      <w:proofErr w:type="spellStart"/>
      <w:r w:rsidRPr="004E4EE7">
        <w:rPr>
          <w:rFonts w:ascii="Times New Roman" w:hAnsi="Times New Roman" w:cs="Times New Roman"/>
          <w:sz w:val="24"/>
          <w:szCs w:val="24"/>
        </w:rPr>
        <w:t>Unterkiefer-Prämolaren</w:t>
      </w:r>
      <w:proofErr w:type="spellEnd"/>
      <w:r w:rsidRPr="004E4EE7">
        <w:rPr>
          <w:rFonts w:ascii="Times New Roman" w:hAnsi="Times New Roman" w:cs="Times New Roman"/>
          <w:sz w:val="24"/>
          <w:szCs w:val="24"/>
        </w:rPr>
        <w:t xml:space="preserve"> haben ein geräumigeres </w:t>
      </w:r>
      <w:proofErr w:type="spellStart"/>
      <w:r w:rsidRPr="004E4EE7">
        <w:rPr>
          <w:rFonts w:ascii="Times New Roman" w:hAnsi="Times New Roman" w:cs="Times New Roman"/>
          <w:sz w:val="24"/>
          <w:szCs w:val="24"/>
        </w:rPr>
        <w:t>Außental</w:t>
      </w:r>
      <w:proofErr w:type="spellEnd"/>
      <w:r w:rsidRPr="004E4EE7">
        <w:rPr>
          <w:rFonts w:ascii="Times New Roman" w:hAnsi="Times New Roman" w:cs="Times New Roman"/>
          <w:sz w:val="24"/>
          <w:szCs w:val="24"/>
        </w:rPr>
        <w:t xml:space="preserve"> und viel kürzeren Sporn, wenigstens beim </w:t>
      </w:r>
      <w:proofErr w:type="spellStart"/>
      <w:r w:rsidRPr="004E4EE7">
        <w:rPr>
          <w:rFonts w:ascii="Times New Roman" w:hAnsi="Times New Roman" w:cs="Times New Roman"/>
          <w:sz w:val="24"/>
          <w:szCs w:val="24"/>
        </w:rPr>
        <w:t>Kieferastfragment</w:t>
      </w:r>
      <w:proofErr w:type="spellEnd"/>
      <w:r w:rsidRPr="004E4EE7">
        <w:rPr>
          <w:rFonts w:ascii="Times New Roman" w:hAnsi="Times New Roman" w:cs="Times New Roman"/>
          <w:sz w:val="24"/>
          <w:szCs w:val="24"/>
        </w:rPr>
        <w:t xml:space="preserve">; das </w:t>
      </w:r>
      <w:proofErr w:type="spellStart"/>
      <w:r w:rsidRPr="004E4EE7">
        <w:rPr>
          <w:rFonts w:ascii="Times New Roman" w:hAnsi="Times New Roman" w:cs="Times New Roman"/>
          <w:sz w:val="24"/>
          <w:szCs w:val="24"/>
        </w:rPr>
        <w:t>Entolophid</w:t>
      </w:r>
      <w:proofErr w:type="spellEnd"/>
      <w:r w:rsidRPr="004E4EE7">
        <w:rPr>
          <w:rFonts w:ascii="Times New Roman" w:hAnsi="Times New Roman" w:cs="Times New Roman"/>
          <w:sz w:val="24"/>
          <w:szCs w:val="24"/>
        </w:rPr>
        <w:t xml:space="preserve"> ist bedeutend kleiner und gegen den Hintergraben abgerundet - bei </w:t>
      </w:r>
      <w:r w:rsidRPr="001B573D">
        <w:rPr>
          <w:rFonts w:ascii="Times New Roman" w:hAnsi="Times New Roman" w:cs="Times New Roman"/>
          <w:i/>
          <w:sz w:val="24"/>
          <w:szCs w:val="24"/>
        </w:rPr>
        <w:t xml:space="preserve">H. </w:t>
      </w:r>
      <w:proofErr w:type="spellStart"/>
      <w:r w:rsidRPr="001B573D">
        <w:rPr>
          <w:rFonts w:ascii="Times New Roman" w:hAnsi="Times New Roman" w:cs="Times New Roman"/>
          <w:i/>
          <w:sz w:val="24"/>
          <w:szCs w:val="24"/>
        </w:rPr>
        <w:t>Marxi</w:t>
      </w:r>
      <w:proofErr w:type="spellEnd"/>
      <w:r w:rsidRPr="004E4EE7">
        <w:rPr>
          <w:rFonts w:ascii="Times New Roman" w:hAnsi="Times New Roman" w:cs="Times New Roman"/>
          <w:sz w:val="24"/>
          <w:szCs w:val="24"/>
        </w:rPr>
        <w:t xml:space="preserve"> läuft es hier in einen spitzen Winkel aus und ist viel breiter. Tafel IX Fig. 1 des Wiener "Jahrbuchs usw." ist eine weitere Unterkieferbackenzahnreihe abgebildet, die sich durch einen bei sämtlichen Zähnen sehr stark entwickelten Isthmus auszeichnet, der die Doppelschlinge mit der äußeren Zahnhälfte verknüpft, also auch bei Molar </w:t>
      </w:r>
      <w:proofErr w:type="spellStart"/>
      <w:r w:rsidRPr="004E4EE7">
        <w:rPr>
          <w:rFonts w:ascii="Times New Roman" w:hAnsi="Times New Roman" w:cs="Times New Roman"/>
          <w:sz w:val="24"/>
          <w:szCs w:val="24"/>
        </w:rPr>
        <w:t>li</w:t>
      </w:r>
      <w:proofErr w:type="spellEnd"/>
      <w:r w:rsidRPr="004E4EE7">
        <w:rPr>
          <w:rFonts w:ascii="Times New Roman" w:hAnsi="Times New Roman" w:cs="Times New Roman"/>
          <w:sz w:val="24"/>
          <w:szCs w:val="24"/>
        </w:rPr>
        <w:t xml:space="preserve">. Der zweite Molar von </w:t>
      </w:r>
      <w:r w:rsidRPr="001B573D">
        <w:rPr>
          <w:rFonts w:ascii="Times New Roman" w:hAnsi="Times New Roman" w:cs="Times New Roman"/>
          <w:i/>
          <w:sz w:val="24"/>
          <w:szCs w:val="24"/>
        </w:rPr>
        <w:t xml:space="preserve">H. </w:t>
      </w:r>
      <w:proofErr w:type="spellStart"/>
      <w:r w:rsidRPr="001B573D">
        <w:rPr>
          <w:rFonts w:ascii="Times New Roman" w:hAnsi="Times New Roman" w:cs="Times New Roman"/>
          <w:i/>
          <w:sz w:val="24"/>
          <w:szCs w:val="24"/>
        </w:rPr>
        <w:t>Marxi</w:t>
      </w:r>
      <w:proofErr w:type="spellEnd"/>
      <w:r w:rsidRPr="004E4EE7">
        <w:rPr>
          <w:rFonts w:ascii="Times New Roman" w:hAnsi="Times New Roman" w:cs="Times New Roman"/>
          <w:sz w:val="24"/>
          <w:szCs w:val="24"/>
        </w:rPr>
        <w:t xml:space="preserve"> hingegen weist keine Spur eines Isthmus auf, hingegen ein sehr spitzes </w:t>
      </w:r>
      <w:proofErr w:type="spellStart"/>
      <w:r w:rsidRPr="004E4EE7">
        <w:rPr>
          <w:rFonts w:ascii="Times New Roman" w:hAnsi="Times New Roman" w:cs="Times New Roman"/>
          <w:sz w:val="24"/>
          <w:szCs w:val="24"/>
        </w:rPr>
        <w:t>Außental</w:t>
      </w:r>
      <w:proofErr w:type="spellEnd"/>
      <w:r w:rsidRPr="004E4EE7">
        <w:rPr>
          <w:rFonts w:ascii="Times New Roman" w:hAnsi="Times New Roman" w:cs="Times New Roman"/>
          <w:sz w:val="24"/>
          <w:szCs w:val="24"/>
        </w:rPr>
        <w:t xml:space="preserve">, welches bis an die innere Schmelzwand der Doppelschlinge hereinführt. Der Vordergraben geht bei </w:t>
      </w:r>
      <w:proofErr w:type="spellStart"/>
      <w:r w:rsidRPr="001B573D">
        <w:rPr>
          <w:rFonts w:ascii="Times New Roman" w:hAnsi="Times New Roman" w:cs="Times New Roman"/>
          <w:i/>
          <w:sz w:val="24"/>
          <w:szCs w:val="24"/>
        </w:rPr>
        <w:t>Stenonis</w:t>
      </w:r>
      <w:proofErr w:type="spellEnd"/>
      <w:r w:rsidRPr="004E4EE7">
        <w:rPr>
          <w:rFonts w:ascii="Times New Roman" w:hAnsi="Times New Roman" w:cs="Times New Roman"/>
          <w:sz w:val="24"/>
          <w:szCs w:val="24"/>
        </w:rPr>
        <w:t xml:space="preserve"> </w:t>
      </w:r>
      <w:proofErr w:type="spellStart"/>
      <w:r w:rsidRPr="004E4EE7">
        <w:rPr>
          <w:rFonts w:ascii="Times New Roman" w:hAnsi="Times New Roman" w:cs="Times New Roman"/>
          <w:sz w:val="24"/>
          <w:szCs w:val="24"/>
        </w:rPr>
        <w:t>affinis</w:t>
      </w:r>
      <w:proofErr w:type="spellEnd"/>
      <w:r w:rsidRPr="004E4EE7">
        <w:rPr>
          <w:rFonts w:ascii="Times New Roman" w:hAnsi="Times New Roman" w:cs="Times New Roman"/>
          <w:sz w:val="24"/>
          <w:szCs w:val="24"/>
        </w:rPr>
        <w:t xml:space="preserve"> tief ins </w:t>
      </w:r>
      <w:proofErr w:type="spellStart"/>
      <w:r w:rsidRPr="004E4EE7">
        <w:rPr>
          <w:rFonts w:ascii="Times New Roman" w:hAnsi="Times New Roman" w:cs="Times New Roman"/>
          <w:sz w:val="24"/>
          <w:szCs w:val="24"/>
        </w:rPr>
        <w:t>Protolophid</w:t>
      </w:r>
      <w:proofErr w:type="spellEnd"/>
      <w:r w:rsidRPr="004E4EE7">
        <w:rPr>
          <w:rFonts w:ascii="Times New Roman" w:hAnsi="Times New Roman" w:cs="Times New Roman"/>
          <w:sz w:val="24"/>
          <w:szCs w:val="24"/>
        </w:rPr>
        <w:t xml:space="preserve"> hinein, während an Stelle dieser Spitze bei </w:t>
      </w:r>
      <w:proofErr w:type="spellStart"/>
      <w:r w:rsidRPr="001B573D">
        <w:rPr>
          <w:rFonts w:ascii="Times New Roman" w:hAnsi="Times New Roman" w:cs="Times New Roman"/>
          <w:i/>
          <w:sz w:val="24"/>
          <w:szCs w:val="24"/>
        </w:rPr>
        <w:t>Marxi</w:t>
      </w:r>
      <w:proofErr w:type="spellEnd"/>
      <w:r w:rsidRPr="004E4EE7">
        <w:rPr>
          <w:rFonts w:ascii="Times New Roman" w:hAnsi="Times New Roman" w:cs="Times New Roman"/>
          <w:sz w:val="24"/>
          <w:szCs w:val="24"/>
        </w:rPr>
        <w:t xml:space="preserve"> das Tal einen kleinen rechten Winkel zeigt.</w:t>
      </w:r>
    </w:p>
    <w:p w:rsidR="003511C5" w:rsidRPr="004E4EE7" w:rsidRDefault="003511C5" w:rsidP="00263081">
      <w:pPr>
        <w:autoSpaceDE w:val="0"/>
        <w:autoSpaceDN w:val="0"/>
        <w:adjustRightInd w:val="0"/>
        <w:spacing w:after="0" w:line="240" w:lineRule="auto"/>
        <w:rPr>
          <w:rFonts w:ascii="Times New Roman" w:hAnsi="Times New Roman" w:cs="Times New Roman"/>
          <w:color w:val="2F5496" w:themeColor="accent1" w:themeShade="BF"/>
          <w:sz w:val="24"/>
          <w:szCs w:val="24"/>
          <w:lang w:val="en-GB"/>
        </w:rPr>
      </w:pPr>
      <w:r w:rsidRPr="004E4EE7">
        <w:rPr>
          <w:rFonts w:ascii="Times New Roman" w:hAnsi="Times New Roman" w:cs="Times New Roman"/>
          <w:color w:val="2F5496" w:themeColor="accent1" w:themeShade="BF"/>
          <w:sz w:val="24"/>
          <w:szCs w:val="24"/>
          <w:lang w:val="en-GB"/>
        </w:rPr>
        <w:t xml:space="preserve">The closest related form was described and illustrated by J. N. </w:t>
      </w:r>
      <w:proofErr w:type="spellStart"/>
      <w:r w:rsidRPr="004E4EE7">
        <w:rPr>
          <w:rFonts w:ascii="Times New Roman" w:hAnsi="Times New Roman" w:cs="Times New Roman"/>
          <w:color w:val="2F5496" w:themeColor="accent1" w:themeShade="BF"/>
          <w:sz w:val="24"/>
          <w:szCs w:val="24"/>
          <w:lang w:val="en-GB"/>
        </w:rPr>
        <w:t>Woldrich</w:t>
      </w:r>
      <w:proofErr w:type="spellEnd"/>
      <w:r w:rsidRPr="004E4EE7">
        <w:rPr>
          <w:rFonts w:ascii="Times New Roman" w:hAnsi="Times New Roman" w:cs="Times New Roman"/>
          <w:color w:val="2F5496" w:themeColor="accent1" w:themeShade="BF"/>
          <w:sz w:val="24"/>
          <w:szCs w:val="24"/>
          <w:lang w:val="en-GB"/>
        </w:rPr>
        <w:t xml:space="preserve"> under the name Equus "</w:t>
      </w:r>
      <w:r w:rsidRPr="001B573D">
        <w:rPr>
          <w:rFonts w:ascii="Times New Roman" w:hAnsi="Times New Roman" w:cs="Times New Roman"/>
          <w:i/>
          <w:color w:val="2F5496" w:themeColor="accent1" w:themeShade="BF"/>
          <w:sz w:val="24"/>
          <w:szCs w:val="24"/>
          <w:lang w:val="en-GB"/>
        </w:rPr>
        <w:t>Stenonis</w:t>
      </w:r>
      <w:r w:rsidRPr="004E4EE7">
        <w:rPr>
          <w:rFonts w:ascii="Times New Roman" w:hAnsi="Times New Roman" w:cs="Times New Roman"/>
          <w:color w:val="2F5496" w:themeColor="accent1" w:themeShade="BF"/>
          <w:sz w:val="24"/>
          <w:szCs w:val="24"/>
          <w:lang w:val="en-GB"/>
        </w:rPr>
        <w:t xml:space="preserve"> </w:t>
      </w:r>
      <w:proofErr w:type="spellStart"/>
      <w:r w:rsidRPr="004E4EE7">
        <w:rPr>
          <w:rFonts w:ascii="Times New Roman" w:hAnsi="Times New Roman" w:cs="Times New Roman"/>
          <w:color w:val="2F5496" w:themeColor="accent1" w:themeShade="BF"/>
          <w:sz w:val="24"/>
          <w:szCs w:val="24"/>
          <w:lang w:val="en-GB"/>
        </w:rPr>
        <w:t>affinis</w:t>
      </w:r>
      <w:proofErr w:type="spellEnd"/>
      <w:r w:rsidRPr="004E4EE7">
        <w:rPr>
          <w:rFonts w:ascii="Times New Roman" w:hAnsi="Times New Roman" w:cs="Times New Roman"/>
          <w:color w:val="2F5496" w:themeColor="accent1" w:themeShade="BF"/>
          <w:sz w:val="24"/>
          <w:szCs w:val="24"/>
          <w:lang w:val="en-GB"/>
        </w:rPr>
        <w:t xml:space="preserve">".) This species, which actually cannot be identified, belongs to the </w:t>
      </w:r>
      <w:r w:rsidRPr="001B573D">
        <w:rPr>
          <w:rFonts w:ascii="Times New Roman" w:hAnsi="Times New Roman" w:cs="Times New Roman"/>
          <w:i/>
          <w:color w:val="2F5496" w:themeColor="accent1" w:themeShade="BF"/>
          <w:sz w:val="24"/>
          <w:szCs w:val="24"/>
          <w:lang w:val="en-GB"/>
        </w:rPr>
        <w:t xml:space="preserve">Hippotigris </w:t>
      </w:r>
      <w:proofErr w:type="spellStart"/>
      <w:r w:rsidRPr="001B573D">
        <w:rPr>
          <w:rFonts w:ascii="Times New Roman" w:hAnsi="Times New Roman" w:cs="Times New Roman"/>
          <w:i/>
          <w:color w:val="2F5496" w:themeColor="accent1" w:themeShade="BF"/>
          <w:sz w:val="24"/>
          <w:szCs w:val="24"/>
          <w:lang w:val="en-GB"/>
        </w:rPr>
        <w:t>robustus</w:t>
      </w:r>
      <w:proofErr w:type="spellEnd"/>
      <w:r w:rsidR="001B573D">
        <w:rPr>
          <w:rFonts w:ascii="Times New Roman" w:hAnsi="Times New Roman" w:cs="Times New Roman"/>
          <w:color w:val="2F5496" w:themeColor="accent1" w:themeShade="BF"/>
          <w:sz w:val="24"/>
          <w:szCs w:val="24"/>
          <w:lang w:val="en-GB"/>
        </w:rPr>
        <w:t xml:space="preserve"> Pomel</w:t>
      </w:r>
      <w:r w:rsidRPr="004E4EE7">
        <w:rPr>
          <w:rFonts w:ascii="Times New Roman" w:hAnsi="Times New Roman" w:cs="Times New Roman"/>
          <w:color w:val="2F5496" w:themeColor="accent1" w:themeShade="BF"/>
          <w:sz w:val="24"/>
          <w:szCs w:val="24"/>
          <w:lang w:val="en-GB"/>
        </w:rPr>
        <w:t xml:space="preserve"> group. The </w:t>
      </w:r>
      <w:proofErr w:type="spellStart"/>
      <w:r w:rsidRPr="004E4EE7">
        <w:rPr>
          <w:rFonts w:ascii="Times New Roman" w:hAnsi="Times New Roman" w:cs="Times New Roman"/>
          <w:color w:val="2F5496" w:themeColor="accent1" w:themeShade="BF"/>
          <w:sz w:val="24"/>
          <w:szCs w:val="24"/>
          <w:lang w:val="en-GB"/>
        </w:rPr>
        <w:t>mandibular</w:t>
      </w:r>
      <w:proofErr w:type="spellEnd"/>
      <w:r w:rsidRPr="004E4EE7">
        <w:rPr>
          <w:rFonts w:ascii="Times New Roman" w:hAnsi="Times New Roman" w:cs="Times New Roman"/>
          <w:color w:val="2F5496" w:themeColor="accent1" w:themeShade="BF"/>
          <w:sz w:val="24"/>
          <w:szCs w:val="24"/>
          <w:lang w:val="en-GB"/>
        </w:rPr>
        <w:t xml:space="preserve"> premolars have a more spacious outer valley and a much shorter spur, at least in the </w:t>
      </w:r>
      <w:proofErr w:type="spellStart"/>
      <w:r w:rsidRPr="004E4EE7">
        <w:rPr>
          <w:rFonts w:ascii="Times New Roman" w:hAnsi="Times New Roman" w:cs="Times New Roman"/>
          <w:color w:val="2F5496" w:themeColor="accent1" w:themeShade="BF"/>
          <w:sz w:val="24"/>
          <w:szCs w:val="24"/>
          <w:lang w:val="en-GB"/>
        </w:rPr>
        <w:t>mandibular</w:t>
      </w:r>
      <w:proofErr w:type="spellEnd"/>
      <w:r w:rsidRPr="004E4EE7">
        <w:rPr>
          <w:rFonts w:ascii="Times New Roman" w:hAnsi="Times New Roman" w:cs="Times New Roman"/>
          <w:color w:val="2F5496" w:themeColor="accent1" w:themeShade="BF"/>
          <w:sz w:val="24"/>
          <w:szCs w:val="24"/>
          <w:lang w:val="en-GB"/>
        </w:rPr>
        <w:t xml:space="preserve"> branch fragment; the </w:t>
      </w:r>
      <w:proofErr w:type="spellStart"/>
      <w:r w:rsidRPr="004E4EE7">
        <w:rPr>
          <w:rFonts w:ascii="Times New Roman" w:hAnsi="Times New Roman" w:cs="Times New Roman"/>
          <w:color w:val="2F5496" w:themeColor="accent1" w:themeShade="BF"/>
          <w:sz w:val="24"/>
          <w:szCs w:val="24"/>
          <w:lang w:val="en-GB"/>
        </w:rPr>
        <w:t>entolophid</w:t>
      </w:r>
      <w:proofErr w:type="spellEnd"/>
      <w:r w:rsidRPr="004E4EE7">
        <w:rPr>
          <w:rFonts w:ascii="Times New Roman" w:hAnsi="Times New Roman" w:cs="Times New Roman"/>
          <w:color w:val="2F5496" w:themeColor="accent1" w:themeShade="BF"/>
          <w:sz w:val="24"/>
          <w:szCs w:val="24"/>
          <w:lang w:val="en-GB"/>
        </w:rPr>
        <w:t xml:space="preserve"> is significantly smaller and rounded towards the posterior </w:t>
      </w:r>
      <w:proofErr w:type="spellStart"/>
      <w:r w:rsidRPr="004E4EE7">
        <w:rPr>
          <w:rFonts w:ascii="Times New Roman" w:hAnsi="Times New Roman" w:cs="Times New Roman"/>
          <w:color w:val="2F5496" w:themeColor="accent1" w:themeShade="BF"/>
          <w:sz w:val="24"/>
          <w:szCs w:val="24"/>
          <w:lang w:val="en-GB"/>
        </w:rPr>
        <w:t>fossa</w:t>
      </w:r>
      <w:proofErr w:type="spellEnd"/>
      <w:r w:rsidRPr="004E4EE7">
        <w:rPr>
          <w:rFonts w:ascii="Times New Roman" w:hAnsi="Times New Roman" w:cs="Times New Roman"/>
          <w:color w:val="2F5496" w:themeColor="accent1" w:themeShade="BF"/>
          <w:sz w:val="24"/>
          <w:szCs w:val="24"/>
          <w:lang w:val="en-GB"/>
        </w:rPr>
        <w:t xml:space="preserve"> - in </w:t>
      </w:r>
      <w:r w:rsidRPr="001B573D">
        <w:rPr>
          <w:rFonts w:ascii="Times New Roman" w:hAnsi="Times New Roman" w:cs="Times New Roman"/>
          <w:i/>
          <w:color w:val="2F5496" w:themeColor="accent1" w:themeShade="BF"/>
          <w:sz w:val="24"/>
          <w:szCs w:val="24"/>
          <w:lang w:val="en-GB"/>
        </w:rPr>
        <w:t>H. Marxi</w:t>
      </w:r>
      <w:r w:rsidRPr="004E4EE7">
        <w:rPr>
          <w:rFonts w:ascii="Times New Roman" w:hAnsi="Times New Roman" w:cs="Times New Roman"/>
          <w:color w:val="2F5496" w:themeColor="accent1" w:themeShade="BF"/>
          <w:sz w:val="24"/>
          <w:szCs w:val="24"/>
          <w:lang w:val="en-GB"/>
        </w:rPr>
        <w:t xml:space="preserve"> it runs into an acute angle here and is much wider. Plate IX Fig. 1 of the Vienna "</w:t>
      </w:r>
      <w:proofErr w:type="spellStart"/>
      <w:r w:rsidRPr="004E4EE7">
        <w:rPr>
          <w:rFonts w:ascii="Times New Roman" w:hAnsi="Times New Roman" w:cs="Times New Roman"/>
          <w:color w:val="2F5496" w:themeColor="accent1" w:themeShade="BF"/>
          <w:sz w:val="24"/>
          <w:szCs w:val="24"/>
          <w:lang w:val="en-GB"/>
        </w:rPr>
        <w:t>Jahrbuch</w:t>
      </w:r>
      <w:proofErr w:type="spellEnd"/>
      <w:r w:rsidRPr="004E4EE7">
        <w:rPr>
          <w:rFonts w:ascii="Times New Roman" w:hAnsi="Times New Roman" w:cs="Times New Roman"/>
          <w:color w:val="2F5496" w:themeColor="accent1" w:themeShade="BF"/>
          <w:sz w:val="24"/>
          <w:szCs w:val="24"/>
          <w:lang w:val="en-GB"/>
        </w:rPr>
        <w:t xml:space="preserve"> etc." shows another row of </w:t>
      </w:r>
      <w:proofErr w:type="spellStart"/>
      <w:r w:rsidRPr="004E4EE7">
        <w:rPr>
          <w:rFonts w:ascii="Times New Roman" w:hAnsi="Times New Roman" w:cs="Times New Roman"/>
          <w:color w:val="2F5496" w:themeColor="accent1" w:themeShade="BF"/>
          <w:sz w:val="24"/>
          <w:szCs w:val="24"/>
          <w:lang w:val="en-GB"/>
        </w:rPr>
        <w:t>mandibular</w:t>
      </w:r>
      <w:proofErr w:type="spellEnd"/>
      <w:r w:rsidRPr="004E4EE7">
        <w:rPr>
          <w:rFonts w:ascii="Times New Roman" w:hAnsi="Times New Roman" w:cs="Times New Roman"/>
          <w:color w:val="2F5496" w:themeColor="accent1" w:themeShade="BF"/>
          <w:sz w:val="24"/>
          <w:szCs w:val="24"/>
          <w:lang w:val="en-GB"/>
        </w:rPr>
        <w:t xml:space="preserve"> cheek teeth, which is characterised by a very strongly developed isthmus in all teeth, which connects the double loop with the outer half of the tooth, i.e. also in the case of the left molar. The second molar of </w:t>
      </w:r>
      <w:r w:rsidRPr="001B573D">
        <w:rPr>
          <w:rFonts w:ascii="Times New Roman" w:hAnsi="Times New Roman" w:cs="Times New Roman"/>
          <w:i/>
          <w:color w:val="2F5496" w:themeColor="accent1" w:themeShade="BF"/>
          <w:sz w:val="24"/>
          <w:szCs w:val="24"/>
          <w:lang w:val="en-GB"/>
        </w:rPr>
        <w:t>H. Marxi</w:t>
      </w:r>
      <w:r w:rsidRPr="004E4EE7">
        <w:rPr>
          <w:rFonts w:ascii="Times New Roman" w:hAnsi="Times New Roman" w:cs="Times New Roman"/>
          <w:color w:val="2F5496" w:themeColor="accent1" w:themeShade="BF"/>
          <w:sz w:val="24"/>
          <w:szCs w:val="24"/>
          <w:lang w:val="en-GB"/>
        </w:rPr>
        <w:t xml:space="preserve">, on the other hand, shows no trace of an isthmus, but a very pointed outer valley, which leads into the inner enamel wall of the double loop. In </w:t>
      </w:r>
      <w:r w:rsidRPr="001B573D">
        <w:rPr>
          <w:rFonts w:ascii="Times New Roman" w:hAnsi="Times New Roman" w:cs="Times New Roman"/>
          <w:i/>
          <w:color w:val="2F5496" w:themeColor="accent1" w:themeShade="BF"/>
          <w:sz w:val="24"/>
          <w:szCs w:val="24"/>
          <w:lang w:val="en-GB"/>
        </w:rPr>
        <w:t>Stenonis</w:t>
      </w:r>
      <w:r w:rsidRPr="004E4EE7">
        <w:rPr>
          <w:rFonts w:ascii="Times New Roman" w:hAnsi="Times New Roman" w:cs="Times New Roman"/>
          <w:color w:val="2F5496" w:themeColor="accent1" w:themeShade="BF"/>
          <w:sz w:val="24"/>
          <w:szCs w:val="24"/>
          <w:lang w:val="en-GB"/>
        </w:rPr>
        <w:t xml:space="preserve"> </w:t>
      </w:r>
      <w:proofErr w:type="spellStart"/>
      <w:r w:rsidRPr="004E4EE7">
        <w:rPr>
          <w:rFonts w:ascii="Times New Roman" w:hAnsi="Times New Roman" w:cs="Times New Roman"/>
          <w:color w:val="2F5496" w:themeColor="accent1" w:themeShade="BF"/>
          <w:sz w:val="24"/>
          <w:szCs w:val="24"/>
          <w:lang w:val="en-GB"/>
        </w:rPr>
        <w:t>affinis</w:t>
      </w:r>
      <w:proofErr w:type="spellEnd"/>
      <w:r w:rsidRPr="004E4EE7">
        <w:rPr>
          <w:rFonts w:ascii="Times New Roman" w:hAnsi="Times New Roman" w:cs="Times New Roman"/>
          <w:color w:val="2F5496" w:themeColor="accent1" w:themeShade="BF"/>
          <w:sz w:val="24"/>
          <w:szCs w:val="24"/>
          <w:lang w:val="en-GB"/>
        </w:rPr>
        <w:t xml:space="preserve"> the anterior trench goes deep into the </w:t>
      </w:r>
      <w:proofErr w:type="spellStart"/>
      <w:r w:rsidRPr="004E4EE7">
        <w:rPr>
          <w:rFonts w:ascii="Times New Roman" w:hAnsi="Times New Roman" w:cs="Times New Roman"/>
          <w:color w:val="2F5496" w:themeColor="accent1" w:themeShade="BF"/>
          <w:sz w:val="24"/>
          <w:szCs w:val="24"/>
          <w:lang w:val="en-GB"/>
        </w:rPr>
        <w:t>protolophid</w:t>
      </w:r>
      <w:proofErr w:type="spellEnd"/>
      <w:r w:rsidRPr="004E4EE7">
        <w:rPr>
          <w:rFonts w:ascii="Times New Roman" w:hAnsi="Times New Roman" w:cs="Times New Roman"/>
          <w:color w:val="2F5496" w:themeColor="accent1" w:themeShade="BF"/>
          <w:sz w:val="24"/>
          <w:szCs w:val="24"/>
          <w:lang w:val="en-GB"/>
        </w:rPr>
        <w:t>, whereas in Marxi the valley shows a small right angle instead of this point.</w:t>
      </w:r>
    </w:p>
    <w:p w:rsidR="00263081"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1) Jahrbuch der K. K. Geologischen Reichsanstalt Band 32. 1882. 4. Heft.</w:t>
      </w:r>
    </w:p>
    <w:p w:rsidR="00AD0C6D" w:rsidRPr="004E4EE7" w:rsidRDefault="00263081" w:rsidP="00263081">
      <w:pPr>
        <w:autoSpaceDE w:val="0"/>
        <w:autoSpaceDN w:val="0"/>
        <w:adjustRightInd w:val="0"/>
        <w:spacing w:after="0" w:line="240" w:lineRule="auto"/>
        <w:rPr>
          <w:rFonts w:ascii="Times New Roman" w:hAnsi="Times New Roman" w:cs="Times New Roman"/>
          <w:sz w:val="24"/>
          <w:szCs w:val="24"/>
        </w:rPr>
      </w:pPr>
      <w:r w:rsidRPr="004E4EE7">
        <w:rPr>
          <w:rFonts w:ascii="Times New Roman" w:hAnsi="Times New Roman" w:cs="Times New Roman"/>
          <w:sz w:val="24"/>
          <w:szCs w:val="24"/>
        </w:rPr>
        <w:t xml:space="preserve">Beiträge zur Fauna der </w:t>
      </w:r>
      <w:proofErr w:type="spellStart"/>
      <w:r w:rsidRPr="004E4EE7">
        <w:rPr>
          <w:rFonts w:ascii="Times New Roman" w:hAnsi="Times New Roman" w:cs="Times New Roman"/>
          <w:sz w:val="24"/>
          <w:szCs w:val="24"/>
        </w:rPr>
        <w:t>Breccien</w:t>
      </w:r>
      <w:proofErr w:type="spellEnd"/>
      <w:r w:rsidRPr="004E4EE7">
        <w:rPr>
          <w:rFonts w:ascii="Times New Roman" w:hAnsi="Times New Roman" w:cs="Times New Roman"/>
          <w:sz w:val="24"/>
          <w:szCs w:val="24"/>
        </w:rPr>
        <w:t xml:space="preserve"> und anderer Diluvialgebilde Österreichs.</w:t>
      </w:r>
    </w:p>
    <w:sectPr w:rsidR="00AD0C6D" w:rsidRPr="004E4EE7" w:rsidSect="004E4EE7">
      <w:pgSz w:w="11906" w:h="16838"/>
      <w:pgMar w:top="521" w:right="1417" w:bottom="56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doNotTrackMoves/>
  <w:defaultTabStop w:val="708"/>
  <w:hyphenationZone w:val="425"/>
  <w:characterSpacingControl w:val="doNotCompress"/>
  <w:compat/>
  <w:rsids>
    <w:rsidRoot w:val="006A7641"/>
    <w:rsid w:val="001B573D"/>
    <w:rsid w:val="00263081"/>
    <w:rsid w:val="003511C5"/>
    <w:rsid w:val="003A2A8A"/>
    <w:rsid w:val="004E4EE7"/>
    <w:rsid w:val="006A7641"/>
    <w:rsid w:val="00845BF1"/>
    <w:rsid w:val="009C5D4E"/>
    <w:rsid w:val="00A40B5A"/>
    <w:rsid w:val="00AD0C6D"/>
    <w:rsid w:val="00FB17DB"/>
  </w:rsids>
  <m:mathPr>
    <m:mathFont m:val="Century Schoolbook"/>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4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1701</Words>
  <Characters>9701</Characters>
  <Application>Microsoft Macintosh Word</Application>
  <DocSecurity>0</DocSecurity>
  <Lines>80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Vera Eisenmann</cp:lastModifiedBy>
  <cp:revision>4</cp:revision>
  <dcterms:created xsi:type="dcterms:W3CDTF">2021-11-28T16:48:00Z</dcterms:created>
  <dcterms:modified xsi:type="dcterms:W3CDTF">2022-08-27T18:00:00Z</dcterms:modified>
</cp:coreProperties>
</file>